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151" w:rsidRDefault="00173151" w:rsidP="00173151">
      <w:pPr>
        <w:pStyle w:val="a4"/>
        <w:spacing w:before="150" w:beforeAutospacing="0" w:after="150" w:afterAutospacing="0"/>
        <w:ind w:right="150"/>
        <w:rPr>
          <w:b/>
          <w:sz w:val="28"/>
          <w:szCs w:val="28"/>
          <w:lang w:val="uk-UA"/>
        </w:rPr>
      </w:pPr>
      <w:r w:rsidRPr="0078551B">
        <w:rPr>
          <w:b/>
          <w:color w:val="000000"/>
          <w:sz w:val="28"/>
          <w:szCs w:val="28"/>
        </w:rPr>
        <w:t>УДК</w:t>
      </w:r>
      <w:r w:rsidRPr="0078551B">
        <w:rPr>
          <w:b/>
          <w:color w:val="000000"/>
          <w:sz w:val="28"/>
          <w:szCs w:val="28"/>
          <w:lang w:val="en-US"/>
        </w:rPr>
        <w:t xml:space="preserve"> 661.65</w:t>
      </w:r>
    </w:p>
    <w:p w:rsidR="001B67B4" w:rsidRDefault="00801C63" w:rsidP="00BA1E3C">
      <w:pPr>
        <w:pStyle w:val="a3"/>
        <w:spacing w:after="0" w:line="360" w:lineRule="auto"/>
        <w:ind w:left="0"/>
        <w:jc w:val="center"/>
        <w:rPr>
          <w:rFonts w:ascii="Times New Roman" w:hAnsi="Times New Roman" w:cs="Times New Roman"/>
          <w:b/>
          <w:sz w:val="28"/>
          <w:szCs w:val="28"/>
          <w:lang w:val="uk-UA"/>
        </w:rPr>
      </w:pPr>
      <w:r w:rsidRPr="00801C63">
        <w:rPr>
          <w:rFonts w:ascii="Times New Roman" w:hAnsi="Times New Roman" w:cs="Times New Roman"/>
          <w:b/>
          <w:sz w:val="28"/>
          <w:szCs w:val="28"/>
          <w:lang w:val="en-US"/>
        </w:rPr>
        <w:t>UAE: FEATURES OF THE NATIONAL ECONOMY DIVERSIFICATION PROGRAM</w:t>
      </w:r>
      <w:r>
        <w:rPr>
          <w:rFonts w:ascii="Times New Roman" w:hAnsi="Times New Roman" w:cs="Times New Roman"/>
          <w:b/>
          <w:sz w:val="28"/>
          <w:szCs w:val="28"/>
          <w:lang w:val="en-US"/>
        </w:rPr>
        <w:t>ME</w:t>
      </w:r>
      <w:r w:rsidRPr="00801C63">
        <w:rPr>
          <w:rFonts w:ascii="Times New Roman" w:hAnsi="Times New Roman" w:cs="Times New Roman"/>
          <w:b/>
          <w:sz w:val="28"/>
          <w:szCs w:val="28"/>
          <w:lang w:val="en-US"/>
        </w:rPr>
        <w:t>S</w:t>
      </w:r>
    </w:p>
    <w:p w:rsidR="00173151" w:rsidRDefault="00173151" w:rsidP="00131238">
      <w:pPr>
        <w:spacing w:line="240" w:lineRule="auto"/>
        <w:ind w:firstLine="540"/>
        <w:jc w:val="center"/>
        <w:rPr>
          <w:rFonts w:ascii="Times New Roman" w:hAnsi="Times New Roman"/>
          <w:b/>
          <w:sz w:val="28"/>
          <w:szCs w:val="28"/>
          <w:shd w:val="clear" w:color="auto" w:fill="FFFFFF"/>
          <w:lang w:val="en-US"/>
        </w:rPr>
      </w:pPr>
      <w:proofErr w:type="spellStart"/>
      <w:r w:rsidRPr="00223662">
        <w:rPr>
          <w:rFonts w:ascii="Times New Roman" w:hAnsi="Times New Roman"/>
          <w:b/>
          <w:sz w:val="28"/>
          <w:szCs w:val="28"/>
          <w:shd w:val="clear" w:color="auto" w:fill="FFFFFF"/>
          <w:lang w:val="en-US"/>
        </w:rPr>
        <w:t>Alrashdi</w:t>
      </w:r>
      <w:proofErr w:type="spellEnd"/>
      <w:r w:rsidRPr="00223662">
        <w:rPr>
          <w:rFonts w:ascii="Times New Roman" w:hAnsi="Times New Roman"/>
          <w:b/>
          <w:sz w:val="28"/>
          <w:szCs w:val="28"/>
          <w:shd w:val="clear" w:color="auto" w:fill="FFFFFF"/>
          <w:lang w:val="en-US"/>
        </w:rPr>
        <w:t xml:space="preserve"> A.,</w:t>
      </w:r>
    </w:p>
    <w:p w:rsidR="00173151" w:rsidRPr="00223662" w:rsidRDefault="00173151" w:rsidP="00131238">
      <w:pPr>
        <w:spacing w:line="240" w:lineRule="auto"/>
        <w:ind w:firstLine="540"/>
        <w:jc w:val="center"/>
        <w:rPr>
          <w:rFonts w:ascii="Times New Roman" w:hAnsi="Times New Roman"/>
          <w:sz w:val="28"/>
          <w:szCs w:val="28"/>
          <w:shd w:val="clear" w:color="auto" w:fill="FFFFFF"/>
          <w:lang w:val="en-US"/>
        </w:rPr>
      </w:pPr>
      <w:proofErr w:type="gramStart"/>
      <w:r w:rsidRPr="00223662">
        <w:rPr>
          <w:rFonts w:ascii="Times New Roman" w:hAnsi="Times New Roman"/>
          <w:sz w:val="28"/>
          <w:szCs w:val="28"/>
          <w:shd w:val="clear" w:color="auto" w:fill="FFFFFF"/>
          <w:lang w:val="en-US"/>
        </w:rPr>
        <w:t>post-graduate</w:t>
      </w:r>
      <w:proofErr w:type="gramEnd"/>
      <w:r w:rsidRPr="00223662">
        <w:rPr>
          <w:rFonts w:ascii="Times New Roman" w:hAnsi="Times New Roman"/>
          <w:sz w:val="28"/>
          <w:szCs w:val="28"/>
          <w:shd w:val="clear" w:color="auto" w:fill="FFFFFF"/>
          <w:lang w:val="en-US"/>
        </w:rPr>
        <w:t xml:space="preserve"> student</w:t>
      </w:r>
    </w:p>
    <w:p w:rsidR="00173151" w:rsidRDefault="00173151" w:rsidP="00131238">
      <w:pPr>
        <w:spacing w:line="240" w:lineRule="auto"/>
        <w:ind w:firstLine="540"/>
        <w:jc w:val="center"/>
        <w:rPr>
          <w:rFonts w:ascii="Times New Roman" w:hAnsi="Times New Roman"/>
          <w:sz w:val="28"/>
          <w:szCs w:val="28"/>
          <w:lang w:val="en-US"/>
        </w:rPr>
      </w:pPr>
      <w:r w:rsidRPr="00223662">
        <w:rPr>
          <w:rFonts w:ascii="Times New Roman" w:hAnsi="Times New Roman"/>
          <w:sz w:val="28"/>
          <w:szCs w:val="28"/>
          <w:lang w:val="en-US"/>
        </w:rPr>
        <w:t xml:space="preserve">Institute of International Relations of </w:t>
      </w:r>
      <w:proofErr w:type="spellStart"/>
      <w:r w:rsidRPr="00223662">
        <w:rPr>
          <w:rFonts w:ascii="Times New Roman" w:hAnsi="Times New Roman"/>
          <w:sz w:val="28"/>
          <w:szCs w:val="28"/>
          <w:lang w:val="en-US"/>
        </w:rPr>
        <w:t>Taras</w:t>
      </w:r>
      <w:proofErr w:type="spellEnd"/>
      <w:r w:rsidRPr="00223662">
        <w:rPr>
          <w:rFonts w:ascii="Times New Roman" w:hAnsi="Times New Roman"/>
          <w:sz w:val="28"/>
          <w:szCs w:val="28"/>
          <w:lang w:val="en-US"/>
        </w:rPr>
        <w:t xml:space="preserve"> Shevchenko National University of Kyiv, Kyiv, Ukraine</w:t>
      </w:r>
    </w:p>
    <w:p w:rsidR="002325FA" w:rsidRPr="0087579F" w:rsidRDefault="00EE5D77" w:rsidP="00BA1E3C">
      <w:pPr>
        <w:spacing w:after="0" w:line="360" w:lineRule="auto"/>
        <w:ind w:firstLine="709"/>
        <w:jc w:val="both"/>
        <w:rPr>
          <w:rFonts w:ascii="Times New Roman" w:eastAsia="Times New Roman" w:hAnsi="Times New Roman" w:cs="Times New Roman"/>
          <w:sz w:val="28"/>
          <w:szCs w:val="28"/>
          <w:lang w:val="en-US" w:eastAsia="ru-RU"/>
        </w:rPr>
      </w:pPr>
      <w:proofErr w:type="spellStart"/>
      <w:r w:rsidRPr="00EE5D77">
        <w:rPr>
          <w:rFonts w:ascii="Times New Roman" w:eastAsia="Calibri" w:hAnsi="Times New Roman" w:cs="Times New Roman"/>
          <w:sz w:val="28"/>
          <w:szCs w:val="28"/>
          <w:lang w:val="uk-UA"/>
        </w:rPr>
        <w:t>In</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recent</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years</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the</w:t>
      </w:r>
      <w:proofErr w:type="spellEnd"/>
      <w:r w:rsidRPr="00EE5D77">
        <w:rPr>
          <w:rFonts w:ascii="Times New Roman" w:eastAsia="Calibri" w:hAnsi="Times New Roman" w:cs="Times New Roman"/>
          <w:sz w:val="28"/>
          <w:szCs w:val="28"/>
          <w:lang w:val="uk-UA"/>
        </w:rPr>
        <w:t xml:space="preserve"> UAE </w:t>
      </w:r>
      <w:proofErr w:type="spellStart"/>
      <w:r w:rsidRPr="00EE5D77">
        <w:rPr>
          <w:rFonts w:ascii="Times New Roman" w:eastAsia="Calibri" w:hAnsi="Times New Roman" w:cs="Times New Roman"/>
          <w:sz w:val="28"/>
          <w:szCs w:val="28"/>
          <w:lang w:val="uk-UA"/>
        </w:rPr>
        <w:t>has</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undergone</w:t>
      </w:r>
      <w:proofErr w:type="spellEnd"/>
      <w:r w:rsidRPr="00EE5D77">
        <w:rPr>
          <w:rFonts w:ascii="Times New Roman" w:eastAsia="Calibri" w:hAnsi="Times New Roman" w:cs="Times New Roman"/>
          <w:sz w:val="28"/>
          <w:szCs w:val="28"/>
          <w:lang w:val="uk-UA"/>
        </w:rPr>
        <w:t xml:space="preserve"> a </w:t>
      </w:r>
      <w:r w:rsidR="0087579F">
        <w:rPr>
          <w:rFonts w:ascii="Times New Roman" w:eastAsia="Calibri" w:hAnsi="Times New Roman" w:cs="Times New Roman"/>
          <w:sz w:val="28"/>
          <w:szCs w:val="28"/>
          <w:lang w:val="en-US"/>
        </w:rPr>
        <w:t>‘</w:t>
      </w:r>
      <w:proofErr w:type="spellStart"/>
      <w:r w:rsidRPr="00EE5D77">
        <w:rPr>
          <w:rFonts w:ascii="Times New Roman" w:eastAsia="Calibri" w:hAnsi="Times New Roman" w:cs="Times New Roman"/>
          <w:sz w:val="28"/>
          <w:szCs w:val="28"/>
          <w:lang w:val="uk-UA"/>
        </w:rPr>
        <w:t>macroeconomic</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revolution</w:t>
      </w:r>
      <w:proofErr w:type="spellEnd"/>
      <w:r w:rsidR="0087579F">
        <w:rPr>
          <w:rFonts w:ascii="Times New Roman" w:eastAsia="Calibri" w:hAnsi="Times New Roman" w:cs="Times New Roman"/>
          <w:sz w:val="28"/>
          <w:szCs w:val="28"/>
          <w:lang w:val="en-US"/>
        </w:rPr>
        <w:t>’</w:t>
      </w:r>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driven</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by</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the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desire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to</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move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from</w:t>
      </w:r>
      <w:proofErr w:type="spellEnd"/>
      <w:r w:rsidRPr="00EE5D77">
        <w:rPr>
          <w:rFonts w:ascii="Times New Roman" w:eastAsia="Calibri" w:hAnsi="Times New Roman" w:cs="Times New Roman"/>
          <w:sz w:val="28"/>
          <w:szCs w:val="28"/>
          <w:lang w:val="uk-UA"/>
        </w:rPr>
        <w:t xml:space="preserve"> a mono-</w:t>
      </w:r>
      <w:proofErr w:type="spellStart"/>
      <w:r w:rsidRPr="00EE5D77">
        <w:rPr>
          <w:rFonts w:ascii="Times New Roman" w:eastAsia="Calibri" w:hAnsi="Times New Roman" w:cs="Times New Roman"/>
          <w:sz w:val="28"/>
          <w:szCs w:val="28"/>
          <w:lang w:val="uk-UA"/>
        </w:rPr>
        <w:t>resource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economy</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to</w:t>
      </w:r>
      <w:proofErr w:type="spellEnd"/>
      <w:r w:rsidRPr="00EE5D77">
        <w:rPr>
          <w:rFonts w:ascii="Times New Roman" w:eastAsia="Calibri" w:hAnsi="Times New Roman" w:cs="Times New Roman"/>
          <w:sz w:val="28"/>
          <w:szCs w:val="28"/>
          <w:lang w:val="uk-UA"/>
        </w:rPr>
        <w:t xml:space="preserve"> a </w:t>
      </w:r>
      <w:r w:rsidR="0087579F">
        <w:rPr>
          <w:rFonts w:ascii="Times New Roman" w:eastAsia="Calibri" w:hAnsi="Times New Roman" w:cs="Times New Roman"/>
          <w:sz w:val="28"/>
          <w:szCs w:val="28"/>
          <w:lang w:val="en-US"/>
        </w:rPr>
        <w:t>‘</w:t>
      </w:r>
      <w:proofErr w:type="spellStart"/>
      <w:r w:rsidRPr="00EE5D77">
        <w:rPr>
          <w:rFonts w:ascii="Times New Roman" w:eastAsia="Calibri" w:hAnsi="Times New Roman" w:cs="Times New Roman"/>
          <w:sz w:val="28"/>
          <w:szCs w:val="28"/>
          <w:lang w:val="uk-UA"/>
        </w:rPr>
        <w:t>vibrant</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sustainable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and</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safe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business</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environment</w:t>
      </w:r>
      <w:proofErr w:type="spellEnd"/>
      <w:r w:rsidR="0087579F">
        <w:rPr>
          <w:rFonts w:ascii="Times New Roman" w:eastAsia="Calibri" w:hAnsi="Times New Roman" w:cs="Times New Roman"/>
          <w:sz w:val="28"/>
          <w:szCs w:val="28"/>
          <w:lang w:val="en-US"/>
        </w:rPr>
        <w:t>’</w:t>
      </w:r>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based</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on</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strategic</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program</w:t>
      </w:r>
      <w:proofErr w:type="spellEnd"/>
      <w:r w:rsidR="0087579F">
        <w:rPr>
          <w:rFonts w:ascii="Times New Roman" w:eastAsia="Calibri" w:hAnsi="Times New Roman" w:cs="Times New Roman"/>
          <w:sz w:val="28"/>
          <w:szCs w:val="28"/>
          <w:lang w:val="en-US"/>
        </w:rPr>
        <w:t>me</w:t>
      </w:r>
      <w:r w:rsidRPr="00EE5D77">
        <w:rPr>
          <w:rFonts w:ascii="Times New Roman" w:eastAsia="Calibri" w:hAnsi="Times New Roman" w:cs="Times New Roman"/>
          <w:sz w:val="28"/>
          <w:szCs w:val="28"/>
          <w:lang w:val="uk-UA"/>
        </w:rPr>
        <w:t xml:space="preserve">s </w:t>
      </w:r>
      <w:proofErr w:type="spellStart"/>
      <w:r w:rsidRPr="00EE5D77">
        <w:rPr>
          <w:rFonts w:ascii="Times New Roman" w:eastAsia="Calibri" w:hAnsi="Times New Roman" w:cs="Times New Roman"/>
          <w:sz w:val="28"/>
          <w:szCs w:val="28"/>
          <w:lang w:val="uk-UA"/>
        </w:rPr>
        <w:t>of</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the</w:t>
      </w:r>
      <w:proofErr w:type="spellEnd"/>
      <w:r w:rsidRPr="00EE5D77">
        <w:rPr>
          <w:rFonts w:ascii="Times New Roman" w:eastAsia="Calibri" w:hAnsi="Times New Roman" w:cs="Times New Roman"/>
          <w:sz w:val="28"/>
          <w:szCs w:val="28"/>
          <w:lang w:val="uk-UA"/>
        </w:rPr>
        <w:t xml:space="preserve"> </w:t>
      </w:r>
      <w:r w:rsidR="0087579F">
        <w:rPr>
          <w:rFonts w:ascii="Times New Roman" w:eastAsia="Calibri" w:hAnsi="Times New Roman" w:cs="Times New Roman"/>
          <w:sz w:val="28"/>
          <w:szCs w:val="28"/>
          <w:lang w:val="en-US"/>
        </w:rPr>
        <w:t>national</w:t>
      </w:r>
      <w:r w:rsidRPr="00EE5D77">
        <w:rPr>
          <w:rFonts w:ascii="Times New Roman" w:eastAsia="Calibri" w:hAnsi="Times New Roman" w:cs="Times New Roman"/>
          <w:sz w:val="28"/>
          <w:szCs w:val="28"/>
          <w:lang w:val="uk-UA"/>
        </w:rPr>
        <w:t xml:space="preserve"> five-</w:t>
      </w:r>
      <w:proofErr w:type="spellStart"/>
      <w:r w:rsidRPr="00EE5D77">
        <w:rPr>
          <w:rFonts w:ascii="Times New Roman" w:eastAsia="Calibri" w:hAnsi="Times New Roman" w:cs="Times New Roman"/>
          <w:sz w:val="28"/>
          <w:szCs w:val="28"/>
          <w:lang w:val="uk-UA"/>
        </w:rPr>
        <w:t>year</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economic</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planning</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main</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priorities</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for</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industrial</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development</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and</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effective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forms</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of</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investment</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policy</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in</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each</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emirate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Currently</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the</w:t>
      </w:r>
      <w:proofErr w:type="spellEnd"/>
      <w:r w:rsidRPr="00EE5D77">
        <w:rPr>
          <w:rFonts w:ascii="Times New Roman" w:eastAsia="Calibri" w:hAnsi="Times New Roman" w:cs="Times New Roman"/>
          <w:sz w:val="28"/>
          <w:szCs w:val="28"/>
          <w:lang w:val="uk-UA"/>
        </w:rPr>
        <w:t xml:space="preserve"> </w:t>
      </w:r>
      <w:r w:rsidRPr="0087579F">
        <w:rPr>
          <w:rFonts w:ascii="Times New Roman" w:eastAsia="Calibri" w:hAnsi="Times New Roman" w:cs="Times New Roman"/>
          <w:i/>
          <w:sz w:val="28"/>
          <w:szCs w:val="28"/>
          <w:lang w:val="uk-UA"/>
        </w:rPr>
        <w:t xml:space="preserve">UAE </w:t>
      </w:r>
      <w:proofErr w:type="spellStart"/>
      <w:r w:rsidRPr="0087579F">
        <w:rPr>
          <w:rFonts w:ascii="Times New Roman" w:eastAsia="Calibri" w:hAnsi="Times New Roman" w:cs="Times New Roman"/>
          <w:i/>
          <w:sz w:val="28"/>
          <w:szCs w:val="28"/>
          <w:lang w:val="uk-UA"/>
        </w:rPr>
        <w:t>Concept</w:t>
      </w:r>
      <w:proofErr w:type="spellEnd"/>
      <w:r w:rsidRPr="0087579F">
        <w:rPr>
          <w:rFonts w:ascii="Times New Roman" w:eastAsia="Calibri" w:hAnsi="Times New Roman" w:cs="Times New Roman"/>
          <w:i/>
          <w:sz w:val="28"/>
          <w:szCs w:val="28"/>
          <w:lang w:val="uk-UA"/>
        </w:rPr>
        <w:t xml:space="preserve"> 2021</w:t>
      </w:r>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and</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the</w:t>
      </w:r>
      <w:proofErr w:type="spellEnd"/>
      <w:r w:rsidRPr="00EE5D77">
        <w:rPr>
          <w:rFonts w:ascii="Times New Roman" w:eastAsia="Calibri" w:hAnsi="Times New Roman" w:cs="Times New Roman"/>
          <w:sz w:val="28"/>
          <w:szCs w:val="28"/>
          <w:lang w:val="uk-UA"/>
        </w:rPr>
        <w:t xml:space="preserve"> </w:t>
      </w:r>
      <w:proofErr w:type="spellStart"/>
      <w:r w:rsidRPr="0087579F">
        <w:rPr>
          <w:rFonts w:ascii="Times New Roman" w:eastAsia="Calibri" w:hAnsi="Times New Roman" w:cs="Times New Roman"/>
          <w:i/>
          <w:sz w:val="28"/>
          <w:szCs w:val="28"/>
          <w:lang w:val="uk-UA"/>
        </w:rPr>
        <w:t>National</w:t>
      </w:r>
      <w:proofErr w:type="spellEnd"/>
      <w:r w:rsidRPr="00EE5D77">
        <w:rPr>
          <w:rFonts w:ascii="Times New Roman" w:eastAsia="Calibri" w:hAnsi="Times New Roman" w:cs="Times New Roman"/>
          <w:sz w:val="28"/>
          <w:szCs w:val="28"/>
          <w:lang w:val="uk-UA"/>
        </w:rPr>
        <w:t xml:space="preserve"> </w:t>
      </w:r>
      <w:proofErr w:type="spellStart"/>
      <w:r w:rsidRPr="0087579F">
        <w:rPr>
          <w:rFonts w:ascii="Times New Roman" w:eastAsia="Calibri" w:hAnsi="Times New Roman" w:cs="Times New Roman"/>
          <w:i/>
          <w:sz w:val="28"/>
          <w:szCs w:val="28"/>
          <w:lang w:val="uk-UA"/>
        </w:rPr>
        <w:t>Innovation</w:t>
      </w:r>
      <w:proofErr w:type="spellEnd"/>
      <w:r w:rsidRPr="0087579F">
        <w:rPr>
          <w:rFonts w:ascii="Times New Roman" w:eastAsia="Calibri" w:hAnsi="Times New Roman" w:cs="Times New Roman"/>
          <w:i/>
          <w:sz w:val="28"/>
          <w:szCs w:val="28"/>
          <w:lang w:val="uk-UA"/>
        </w:rPr>
        <w:t xml:space="preserve"> </w:t>
      </w:r>
      <w:proofErr w:type="spellStart"/>
      <w:r w:rsidRPr="0087579F">
        <w:rPr>
          <w:rFonts w:ascii="Times New Roman" w:eastAsia="Calibri" w:hAnsi="Times New Roman" w:cs="Times New Roman"/>
          <w:i/>
          <w:sz w:val="28"/>
          <w:szCs w:val="28"/>
          <w:lang w:val="uk-UA"/>
        </w:rPr>
        <w:t>Strategy</w:t>
      </w:r>
      <w:proofErr w:type="spellEnd"/>
      <w:r w:rsidRPr="0087579F">
        <w:rPr>
          <w:rFonts w:ascii="Times New Roman" w:eastAsia="Calibri" w:hAnsi="Times New Roman" w:cs="Times New Roman"/>
          <w:i/>
          <w:sz w:val="28"/>
          <w:szCs w:val="28"/>
          <w:lang w:val="uk-UA"/>
        </w:rPr>
        <w:t xml:space="preserve"> </w:t>
      </w:r>
      <w:r w:rsidRPr="00EE5D77">
        <w:rPr>
          <w:rFonts w:ascii="Times New Roman" w:eastAsia="Calibri" w:hAnsi="Times New Roman" w:cs="Times New Roman"/>
          <w:sz w:val="28"/>
          <w:szCs w:val="28"/>
          <w:lang w:val="uk-UA"/>
        </w:rPr>
        <w:t>(</w:t>
      </w:r>
      <w:proofErr w:type="spellStart"/>
      <w:r w:rsidRPr="00EE5D77">
        <w:rPr>
          <w:rFonts w:ascii="Times New Roman" w:eastAsia="Calibri" w:hAnsi="Times New Roman" w:cs="Times New Roman"/>
          <w:sz w:val="28"/>
          <w:szCs w:val="28"/>
          <w:lang w:val="uk-UA"/>
        </w:rPr>
        <w:t>launched</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back</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in</w:t>
      </w:r>
      <w:proofErr w:type="spellEnd"/>
      <w:r w:rsidRPr="00EE5D77">
        <w:rPr>
          <w:rFonts w:ascii="Times New Roman" w:eastAsia="Calibri" w:hAnsi="Times New Roman" w:cs="Times New Roman"/>
          <w:sz w:val="28"/>
          <w:szCs w:val="28"/>
          <w:lang w:val="uk-UA"/>
        </w:rPr>
        <w:t xml:space="preserve"> 2010) </w:t>
      </w:r>
      <w:proofErr w:type="spellStart"/>
      <w:r w:rsidRPr="00EE5D77">
        <w:rPr>
          <w:rFonts w:ascii="Times New Roman" w:eastAsia="Calibri" w:hAnsi="Times New Roman" w:cs="Times New Roman"/>
          <w:sz w:val="28"/>
          <w:szCs w:val="28"/>
          <w:lang w:val="uk-UA"/>
        </w:rPr>
        <w:t>are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being</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implemented</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in</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the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country</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and</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in</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the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leading</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emirates</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respectively</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the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Abu</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Dhabi</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Concept</w:t>
      </w:r>
      <w:proofErr w:type="spellEnd"/>
      <w:r w:rsidRPr="00EE5D77">
        <w:rPr>
          <w:rFonts w:ascii="Times New Roman" w:eastAsia="Calibri" w:hAnsi="Times New Roman" w:cs="Times New Roman"/>
          <w:sz w:val="28"/>
          <w:szCs w:val="28"/>
          <w:lang w:val="uk-UA"/>
        </w:rPr>
        <w:t xml:space="preserve"> 2030 </w:t>
      </w:r>
      <w:proofErr w:type="spellStart"/>
      <w:r w:rsidRPr="00EE5D77">
        <w:rPr>
          <w:rFonts w:ascii="Times New Roman" w:eastAsia="Calibri" w:hAnsi="Times New Roman" w:cs="Times New Roman"/>
          <w:sz w:val="28"/>
          <w:szCs w:val="28"/>
          <w:lang w:val="uk-UA"/>
        </w:rPr>
        <w:t>and</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Dubai</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Industrial</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Strategy</w:t>
      </w:r>
      <w:proofErr w:type="spellEnd"/>
      <w:r w:rsidRPr="00EE5D77">
        <w:rPr>
          <w:rFonts w:ascii="Times New Roman" w:eastAsia="Calibri" w:hAnsi="Times New Roman" w:cs="Times New Roman"/>
          <w:sz w:val="28"/>
          <w:szCs w:val="28"/>
          <w:lang w:val="uk-UA"/>
        </w:rPr>
        <w:t xml:space="preserve"> 2030. </w:t>
      </w:r>
      <w:proofErr w:type="spellStart"/>
      <w:r w:rsidRPr="00EE5D77">
        <w:rPr>
          <w:rFonts w:ascii="Times New Roman" w:eastAsia="Calibri" w:hAnsi="Times New Roman" w:cs="Times New Roman"/>
          <w:sz w:val="28"/>
          <w:szCs w:val="28"/>
          <w:lang w:val="uk-UA"/>
        </w:rPr>
        <w:t>These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strategies</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are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based</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on</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the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desire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to</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move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towards</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an</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economy</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based</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on</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the</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following</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six</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priority</w:t>
      </w:r>
      <w:proofErr w:type="spellEnd"/>
      <w:r w:rsidRPr="00EE5D77">
        <w:rPr>
          <w:rFonts w:ascii="Times New Roman" w:eastAsia="Calibri" w:hAnsi="Times New Roman" w:cs="Times New Roman"/>
          <w:sz w:val="28"/>
          <w:szCs w:val="28"/>
          <w:lang w:val="uk-UA"/>
        </w:rPr>
        <w:t xml:space="preserve"> </w:t>
      </w:r>
      <w:proofErr w:type="spellStart"/>
      <w:r w:rsidRPr="00EE5D77">
        <w:rPr>
          <w:rFonts w:ascii="Times New Roman" w:eastAsia="Calibri" w:hAnsi="Times New Roman" w:cs="Times New Roman"/>
          <w:sz w:val="28"/>
          <w:szCs w:val="28"/>
          <w:lang w:val="uk-UA"/>
        </w:rPr>
        <w:t>sectors</w:t>
      </w:r>
      <w:proofErr w:type="spellEnd"/>
      <w:r w:rsidRPr="00EE5D77">
        <w:rPr>
          <w:rFonts w:ascii="Times New Roman" w:eastAsia="Calibri" w:hAnsi="Times New Roman" w:cs="Times New Roman"/>
          <w:sz w:val="28"/>
          <w:szCs w:val="28"/>
          <w:lang w:val="uk-UA"/>
        </w:rPr>
        <w:t xml:space="preserve"> </w:t>
      </w:r>
      <w:r w:rsidR="000A3F58" w:rsidRPr="0087579F">
        <w:rPr>
          <w:rFonts w:ascii="Times New Roman" w:eastAsia="Times New Roman" w:hAnsi="Times New Roman" w:cs="Times New Roman"/>
          <w:sz w:val="28"/>
          <w:szCs w:val="28"/>
          <w:lang w:val="en-US" w:eastAsia="ru-RU"/>
        </w:rPr>
        <w:t>[1]</w:t>
      </w:r>
      <w:r w:rsidR="00D06C83" w:rsidRPr="0087579F">
        <w:rPr>
          <w:rFonts w:ascii="Times New Roman" w:eastAsia="Times New Roman" w:hAnsi="Times New Roman" w:cs="Times New Roman"/>
          <w:sz w:val="28"/>
          <w:szCs w:val="28"/>
          <w:lang w:val="en-US" w:eastAsia="ru-RU"/>
        </w:rPr>
        <w:t>:</w:t>
      </w:r>
    </w:p>
    <w:p w:rsidR="0087579F" w:rsidRPr="00EE5D77" w:rsidRDefault="0087579F" w:rsidP="00131238">
      <w:pPr>
        <w:numPr>
          <w:ilvl w:val="0"/>
          <w:numId w:val="8"/>
        </w:numPr>
        <w:tabs>
          <w:tab w:val="left" w:pos="1134"/>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EE5D77">
        <w:rPr>
          <w:rFonts w:ascii="Times New Roman" w:eastAsia="Times New Roman" w:hAnsi="Times New Roman" w:cs="Times New Roman"/>
          <w:sz w:val="28"/>
          <w:szCs w:val="28"/>
          <w:lang w:eastAsia="ru-RU"/>
        </w:rPr>
        <w:t>World</w:t>
      </w:r>
      <w:proofErr w:type="spellEnd"/>
      <w:r w:rsidRPr="00EE5D77">
        <w:rPr>
          <w:rFonts w:ascii="Times New Roman" w:eastAsia="Times New Roman" w:hAnsi="Times New Roman" w:cs="Times New Roman"/>
          <w:sz w:val="28"/>
          <w:szCs w:val="28"/>
          <w:lang w:eastAsia="ru-RU"/>
        </w:rPr>
        <w:t xml:space="preserve"> </w:t>
      </w:r>
      <w:proofErr w:type="spellStart"/>
      <w:r w:rsidRPr="00EE5D77">
        <w:rPr>
          <w:rFonts w:ascii="Times New Roman" w:eastAsia="Times New Roman" w:hAnsi="Times New Roman" w:cs="Times New Roman"/>
          <w:sz w:val="28"/>
          <w:szCs w:val="28"/>
          <w:lang w:eastAsia="ru-RU"/>
        </w:rPr>
        <w:t>class</w:t>
      </w:r>
      <w:proofErr w:type="spellEnd"/>
      <w:r w:rsidRPr="00EE5D77">
        <w:rPr>
          <w:rFonts w:ascii="Times New Roman" w:eastAsia="Times New Roman" w:hAnsi="Times New Roman" w:cs="Times New Roman"/>
          <w:sz w:val="28"/>
          <w:szCs w:val="28"/>
          <w:lang w:eastAsia="ru-RU"/>
        </w:rPr>
        <w:t xml:space="preserve"> </w:t>
      </w:r>
      <w:proofErr w:type="spellStart"/>
      <w:r w:rsidRPr="00EE5D77">
        <w:rPr>
          <w:rFonts w:ascii="Times New Roman" w:eastAsia="Times New Roman" w:hAnsi="Times New Roman" w:cs="Times New Roman"/>
          <w:sz w:val="28"/>
          <w:szCs w:val="28"/>
          <w:lang w:eastAsia="ru-RU"/>
        </w:rPr>
        <w:t>health</w:t>
      </w:r>
      <w:proofErr w:type="spellEnd"/>
      <w:r w:rsidRPr="00EE5D77">
        <w:rPr>
          <w:rFonts w:ascii="Times New Roman" w:eastAsia="Times New Roman" w:hAnsi="Times New Roman" w:cs="Times New Roman"/>
          <w:sz w:val="28"/>
          <w:szCs w:val="28"/>
          <w:lang w:eastAsia="ru-RU"/>
        </w:rPr>
        <w:t xml:space="preserve"> </w:t>
      </w:r>
      <w:proofErr w:type="spellStart"/>
      <w:r w:rsidRPr="00EE5D77">
        <w:rPr>
          <w:rFonts w:ascii="Times New Roman" w:eastAsia="Times New Roman" w:hAnsi="Times New Roman" w:cs="Times New Roman"/>
          <w:sz w:val="28"/>
          <w:szCs w:val="28"/>
          <w:lang w:eastAsia="ru-RU"/>
        </w:rPr>
        <w:t>care</w:t>
      </w:r>
      <w:proofErr w:type="spellEnd"/>
      <w:r w:rsidRPr="00EE5D77">
        <w:rPr>
          <w:rFonts w:ascii="Times New Roman" w:eastAsia="Times New Roman" w:hAnsi="Times New Roman" w:cs="Times New Roman"/>
          <w:sz w:val="28"/>
          <w:szCs w:val="28"/>
          <w:lang w:eastAsia="ru-RU"/>
        </w:rPr>
        <w:t>;</w:t>
      </w:r>
    </w:p>
    <w:p w:rsidR="002325FA" w:rsidRPr="000416B2" w:rsidRDefault="0087579F" w:rsidP="00131238">
      <w:pPr>
        <w:numPr>
          <w:ilvl w:val="0"/>
          <w:numId w:val="8"/>
        </w:numPr>
        <w:tabs>
          <w:tab w:val="left" w:pos="1134"/>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87579F">
        <w:rPr>
          <w:rFonts w:ascii="Times New Roman" w:eastAsia="Times New Roman" w:hAnsi="Times New Roman" w:cs="Times New Roman"/>
          <w:sz w:val="28"/>
          <w:szCs w:val="28"/>
          <w:lang w:eastAsia="ru-RU"/>
        </w:rPr>
        <w:t>First-class</w:t>
      </w:r>
      <w:proofErr w:type="spellEnd"/>
      <w:r w:rsidRPr="0087579F">
        <w:rPr>
          <w:rFonts w:ascii="Times New Roman" w:eastAsia="Times New Roman" w:hAnsi="Times New Roman" w:cs="Times New Roman"/>
          <w:sz w:val="28"/>
          <w:szCs w:val="28"/>
          <w:lang w:eastAsia="ru-RU"/>
        </w:rPr>
        <w:t xml:space="preserve"> </w:t>
      </w:r>
      <w:proofErr w:type="spellStart"/>
      <w:r w:rsidRPr="0087579F">
        <w:rPr>
          <w:rFonts w:ascii="Times New Roman" w:eastAsia="Times New Roman" w:hAnsi="Times New Roman" w:cs="Times New Roman"/>
          <w:sz w:val="28"/>
          <w:szCs w:val="28"/>
          <w:lang w:eastAsia="ru-RU"/>
        </w:rPr>
        <w:t>education</w:t>
      </w:r>
      <w:proofErr w:type="spellEnd"/>
      <w:r w:rsidRPr="0087579F">
        <w:rPr>
          <w:rFonts w:ascii="Times New Roman" w:eastAsia="Times New Roman" w:hAnsi="Times New Roman" w:cs="Times New Roman"/>
          <w:sz w:val="28"/>
          <w:szCs w:val="28"/>
          <w:lang w:eastAsia="ru-RU"/>
        </w:rPr>
        <w:t xml:space="preserve"> </w:t>
      </w:r>
      <w:proofErr w:type="spellStart"/>
      <w:r w:rsidRPr="0087579F">
        <w:rPr>
          <w:rFonts w:ascii="Times New Roman" w:eastAsia="Times New Roman" w:hAnsi="Times New Roman" w:cs="Times New Roman"/>
          <w:sz w:val="28"/>
          <w:szCs w:val="28"/>
          <w:lang w:eastAsia="ru-RU"/>
        </w:rPr>
        <w:t>system</w:t>
      </w:r>
      <w:proofErr w:type="spellEnd"/>
      <w:r w:rsidRPr="0087579F">
        <w:rPr>
          <w:rFonts w:ascii="Times New Roman" w:eastAsia="Times New Roman" w:hAnsi="Times New Roman" w:cs="Times New Roman"/>
          <w:sz w:val="28"/>
          <w:szCs w:val="28"/>
          <w:lang w:eastAsia="ru-RU"/>
        </w:rPr>
        <w:t>;</w:t>
      </w:r>
    </w:p>
    <w:p w:rsidR="002325FA" w:rsidRPr="000416B2" w:rsidRDefault="0087579F" w:rsidP="00131238">
      <w:pPr>
        <w:numPr>
          <w:ilvl w:val="0"/>
          <w:numId w:val="8"/>
        </w:numPr>
        <w:tabs>
          <w:tab w:val="left" w:pos="1134"/>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EE5D77">
        <w:rPr>
          <w:rFonts w:ascii="Times New Roman" w:eastAsia="Times New Roman" w:hAnsi="Times New Roman" w:cs="Times New Roman"/>
          <w:sz w:val="28"/>
          <w:szCs w:val="28"/>
          <w:lang w:eastAsia="ru-RU"/>
        </w:rPr>
        <w:t>Sustainable</w:t>
      </w:r>
      <w:proofErr w:type="spellEnd"/>
      <w:r w:rsidRPr="00EE5D77">
        <w:rPr>
          <w:rFonts w:ascii="Times New Roman" w:eastAsia="Times New Roman" w:hAnsi="Times New Roman" w:cs="Times New Roman"/>
          <w:sz w:val="28"/>
          <w:szCs w:val="28"/>
          <w:lang w:eastAsia="ru-RU"/>
        </w:rPr>
        <w:t xml:space="preserve"> </w:t>
      </w:r>
      <w:proofErr w:type="spellStart"/>
      <w:r w:rsidRPr="00EE5D77">
        <w:rPr>
          <w:rFonts w:ascii="Times New Roman" w:eastAsia="Times New Roman" w:hAnsi="Times New Roman" w:cs="Times New Roman"/>
          <w:sz w:val="28"/>
          <w:szCs w:val="28"/>
          <w:lang w:eastAsia="ru-RU"/>
        </w:rPr>
        <w:t>environment</w:t>
      </w:r>
      <w:proofErr w:type="spellEnd"/>
      <w:r w:rsidRPr="00EE5D77">
        <w:rPr>
          <w:rFonts w:ascii="Times New Roman" w:eastAsia="Times New Roman" w:hAnsi="Times New Roman" w:cs="Times New Roman"/>
          <w:sz w:val="28"/>
          <w:szCs w:val="28"/>
          <w:lang w:eastAsia="ru-RU"/>
        </w:rPr>
        <w:t xml:space="preserve"> </w:t>
      </w:r>
      <w:proofErr w:type="spellStart"/>
      <w:r w:rsidRPr="00EE5D77">
        <w:rPr>
          <w:rFonts w:ascii="Times New Roman" w:eastAsia="Times New Roman" w:hAnsi="Times New Roman" w:cs="Times New Roman"/>
          <w:sz w:val="28"/>
          <w:szCs w:val="28"/>
          <w:lang w:eastAsia="ru-RU"/>
        </w:rPr>
        <w:t>and</w:t>
      </w:r>
      <w:proofErr w:type="spellEnd"/>
      <w:r w:rsidRPr="00EE5D77">
        <w:rPr>
          <w:rFonts w:ascii="Times New Roman" w:eastAsia="Times New Roman" w:hAnsi="Times New Roman" w:cs="Times New Roman"/>
          <w:sz w:val="28"/>
          <w:szCs w:val="28"/>
          <w:lang w:eastAsia="ru-RU"/>
        </w:rPr>
        <w:t xml:space="preserve"> </w:t>
      </w:r>
      <w:proofErr w:type="spellStart"/>
      <w:r w:rsidRPr="00EE5D77">
        <w:rPr>
          <w:rFonts w:ascii="Times New Roman" w:eastAsia="Times New Roman" w:hAnsi="Times New Roman" w:cs="Times New Roman"/>
          <w:sz w:val="28"/>
          <w:szCs w:val="28"/>
          <w:lang w:eastAsia="ru-RU"/>
        </w:rPr>
        <w:t>infrastructure</w:t>
      </w:r>
      <w:proofErr w:type="spellEnd"/>
      <w:r w:rsidRPr="00EE5D77">
        <w:rPr>
          <w:rFonts w:ascii="Times New Roman" w:eastAsia="Times New Roman" w:hAnsi="Times New Roman" w:cs="Times New Roman"/>
          <w:sz w:val="28"/>
          <w:szCs w:val="28"/>
          <w:lang w:eastAsia="ru-RU"/>
        </w:rPr>
        <w:t>;</w:t>
      </w:r>
    </w:p>
    <w:p w:rsidR="002325FA" w:rsidRPr="0087579F" w:rsidRDefault="0087579F" w:rsidP="00131238">
      <w:pPr>
        <w:numPr>
          <w:ilvl w:val="0"/>
          <w:numId w:val="8"/>
        </w:numPr>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EE5D77">
        <w:rPr>
          <w:rFonts w:ascii="Times New Roman" w:eastAsia="Times New Roman" w:hAnsi="Times New Roman" w:cs="Times New Roman"/>
          <w:sz w:val="28"/>
          <w:szCs w:val="28"/>
          <w:lang w:val="en-US" w:eastAsia="ru-RU"/>
        </w:rPr>
        <w:t>Close-knit society and preserved identity;</w:t>
      </w:r>
    </w:p>
    <w:p w:rsidR="002325FA" w:rsidRPr="0052376A" w:rsidRDefault="0052376A" w:rsidP="00131238">
      <w:pPr>
        <w:numPr>
          <w:ilvl w:val="0"/>
          <w:numId w:val="8"/>
        </w:numPr>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EE5D77">
        <w:rPr>
          <w:rFonts w:ascii="Times New Roman" w:eastAsia="Times New Roman" w:hAnsi="Times New Roman" w:cs="Times New Roman"/>
          <w:sz w:val="28"/>
          <w:szCs w:val="28"/>
          <w:lang w:val="en-US" w:eastAsia="ru-RU"/>
        </w:rPr>
        <w:t>Safe public and fair judicial system;</w:t>
      </w:r>
    </w:p>
    <w:p w:rsidR="0087579F" w:rsidRPr="0052376A" w:rsidRDefault="0052376A" w:rsidP="00131238">
      <w:pPr>
        <w:numPr>
          <w:ilvl w:val="0"/>
          <w:numId w:val="8"/>
        </w:numPr>
        <w:tabs>
          <w:tab w:val="left" w:pos="1134"/>
        </w:tabs>
        <w:spacing w:after="0" w:line="360" w:lineRule="auto"/>
        <w:ind w:left="0" w:firstLine="709"/>
        <w:jc w:val="both"/>
        <w:rPr>
          <w:rFonts w:ascii="Times New Roman" w:eastAsia="Times New Roman" w:hAnsi="Times New Roman" w:cs="Times New Roman"/>
          <w:sz w:val="28"/>
          <w:szCs w:val="28"/>
          <w:lang w:val="en-US" w:eastAsia="ru-RU"/>
        </w:rPr>
      </w:pPr>
      <w:r w:rsidRPr="00EE5D77">
        <w:rPr>
          <w:rFonts w:ascii="Times New Roman" w:eastAsia="Times New Roman" w:hAnsi="Times New Roman" w:cs="Times New Roman"/>
          <w:sz w:val="28"/>
          <w:szCs w:val="28"/>
          <w:lang w:val="en-US" w:eastAsia="ru-RU"/>
        </w:rPr>
        <w:t>A competitive knowledge-based economy.</w:t>
      </w:r>
    </w:p>
    <w:p w:rsidR="00ED3A8A" w:rsidRPr="00EE5D77" w:rsidRDefault="00EE5D77" w:rsidP="00BA1E3C">
      <w:pPr>
        <w:spacing w:after="0" w:line="360" w:lineRule="auto"/>
        <w:ind w:firstLine="709"/>
        <w:jc w:val="both"/>
        <w:rPr>
          <w:rFonts w:ascii="Times New Roman" w:eastAsia="Times New Roman" w:hAnsi="Times New Roman" w:cs="Times New Roman"/>
          <w:sz w:val="28"/>
          <w:szCs w:val="28"/>
          <w:lang w:val="en-US" w:eastAsia="ru-RU"/>
        </w:rPr>
      </w:pPr>
      <w:r w:rsidRPr="00EE5D77">
        <w:rPr>
          <w:rFonts w:ascii="Times New Roman" w:eastAsia="Times New Roman" w:hAnsi="Times New Roman" w:cs="Times New Roman"/>
          <w:sz w:val="28"/>
          <w:szCs w:val="28"/>
          <w:lang w:val="en-US" w:eastAsia="ru-RU"/>
        </w:rPr>
        <w:t xml:space="preserve">The basic principles for their implementation are, </w:t>
      </w:r>
      <w:r w:rsidRPr="002B4466">
        <w:rPr>
          <w:rFonts w:ascii="Times New Roman" w:eastAsia="Times New Roman" w:hAnsi="Times New Roman" w:cs="Times New Roman"/>
          <w:i/>
          <w:sz w:val="28"/>
          <w:szCs w:val="28"/>
          <w:lang w:val="en-US" w:eastAsia="ru-RU"/>
        </w:rPr>
        <w:t>firstly</w:t>
      </w:r>
      <w:r w:rsidRPr="00EE5D77">
        <w:rPr>
          <w:rFonts w:ascii="Times New Roman" w:eastAsia="Times New Roman" w:hAnsi="Times New Roman" w:cs="Times New Roman"/>
          <w:sz w:val="28"/>
          <w:szCs w:val="28"/>
          <w:lang w:val="en-US" w:eastAsia="ru-RU"/>
        </w:rPr>
        <w:t xml:space="preserve">, full </w:t>
      </w:r>
      <w:r w:rsidR="002B4466">
        <w:rPr>
          <w:rFonts w:ascii="Times New Roman" w:eastAsia="Times New Roman" w:hAnsi="Times New Roman" w:cs="Times New Roman"/>
          <w:sz w:val="28"/>
          <w:szCs w:val="28"/>
          <w:lang w:val="en-US" w:eastAsia="ru-RU"/>
        </w:rPr>
        <w:t>government control over</w:t>
      </w:r>
      <w:r w:rsidRPr="00EE5D77">
        <w:rPr>
          <w:rFonts w:ascii="Times New Roman" w:eastAsia="Times New Roman" w:hAnsi="Times New Roman" w:cs="Times New Roman"/>
          <w:sz w:val="28"/>
          <w:szCs w:val="28"/>
          <w:lang w:val="en-US" w:eastAsia="ru-RU"/>
        </w:rPr>
        <w:t xml:space="preserve"> extraction, processing and export of all minerals, </w:t>
      </w:r>
      <w:r w:rsidR="002B4466">
        <w:rPr>
          <w:rFonts w:ascii="Times New Roman" w:eastAsia="Times New Roman" w:hAnsi="Times New Roman" w:cs="Times New Roman"/>
          <w:sz w:val="28"/>
          <w:szCs w:val="28"/>
          <w:lang w:val="en-US" w:eastAsia="ru-RU"/>
        </w:rPr>
        <w:t>under</w:t>
      </w:r>
      <w:r w:rsidRPr="00EE5D77">
        <w:rPr>
          <w:rFonts w:ascii="Times New Roman" w:eastAsia="Times New Roman" w:hAnsi="Times New Roman" w:cs="Times New Roman"/>
          <w:sz w:val="28"/>
          <w:szCs w:val="28"/>
          <w:lang w:val="en-US" w:eastAsia="ru-RU"/>
        </w:rPr>
        <w:t xml:space="preserve"> which the government of the emirate owns at least 60% of the shares</w:t>
      </w:r>
      <w:r w:rsidR="002B4466" w:rsidRPr="002B4466">
        <w:rPr>
          <w:rFonts w:ascii="Times New Roman" w:eastAsia="Times New Roman" w:hAnsi="Times New Roman" w:cs="Times New Roman"/>
          <w:sz w:val="28"/>
          <w:szCs w:val="28"/>
          <w:lang w:val="en-US" w:eastAsia="ru-RU"/>
        </w:rPr>
        <w:t xml:space="preserve"> </w:t>
      </w:r>
      <w:r w:rsidR="002B4466" w:rsidRPr="00EE5D77">
        <w:rPr>
          <w:rFonts w:ascii="Times New Roman" w:eastAsia="Times New Roman" w:hAnsi="Times New Roman" w:cs="Times New Roman"/>
          <w:sz w:val="28"/>
          <w:szCs w:val="28"/>
          <w:lang w:val="en-US" w:eastAsia="ru-RU"/>
        </w:rPr>
        <w:t>in any company engaged in the ex</w:t>
      </w:r>
      <w:r w:rsidR="002B4466">
        <w:rPr>
          <w:rFonts w:ascii="Times New Roman" w:eastAsia="Times New Roman" w:hAnsi="Times New Roman" w:cs="Times New Roman"/>
          <w:sz w:val="28"/>
          <w:szCs w:val="28"/>
          <w:lang w:val="en-US" w:eastAsia="ru-RU"/>
        </w:rPr>
        <w:t>traction of minerals in the UAE</w:t>
      </w:r>
      <w:r w:rsidRPr="00EE5D77">
        <w:rPr>
          <w:rFonts w:ascii="Times New Roman" w:eastAsia="Times New Roman" w:hAnsi="Times New Roman" w:cs="Times New Roman"/>
          <w:sz w:val="28"/>
          <w:szCs w:val="28"/>
          <w:lang w:val="en-US" w:eastAsia="ru-RU"/>
        </w:rPr>
        <w:t xml:space="preserve">, and the income from leading industries either fully </w:t>
      </w:r>
      <w:r w:rsidR="002B4466">
        <w:rPr>
          <w:rFonts w:ascii="Times New Roman" w:eastAsia="Times New Roman" w:hAnsi="Times New Roman" w:cs="Times New Roman"/>
          <w:sz w:val="28"/>
          <w:szCs w:val="28"/>
          <w:lang w:val="en-US" w:eastAsia="ru-RU"/>
        </w:rPr>
        <w:t>go to</w:t>
      </w:r>
      <w:r w:rsidRPr="00EE5D77">
        <w:rPr>
          <w:rFonts w:ascii="Times New Roman" w:eastAsia="Times New Roman" w:hAnsi="Times New Roman" w:cs="Times New Roman"/>
          <w:sz w:val="28"/>
          <w:szCs w:val="28"/>
          <w:lang w:val="en-US" w:eastAsia="ru-RU"/>
        </w:rPr>
        <w:t xml:space="preserve"> the government or </w:t>
      </w:r>
      <w:r w:rsidR="002B4466" w:rsidRPr="00EE5D77">
        <w:rPr>
          <w:rFonts w:ascii="Times New Roman" w:eastAsia="Times New Roman" w:hAnsi="Times New Roman" w:cs="Times New Roman"/>
          <w:sz w:val="28"/>
          <w:szCs w:val="28"/>
          <w:lang w:val="en-US" w:eastAsia="ru-RU"/>
        </w:rPr>
        <w:t xml:space="preserve">are </w:t>
      </w:r>
      <w:r w:rsidRPr="00EE5D77">
        <w:rPr>
          <w:rFonts w:ascii="Times New Roman" w:eastAsia="Times New Roman" w:hAnsi="Times New Roman" w:cs="Times New Roman"/>
          <w:sz w:val="28"/>
          <w:szCs w:val="28"/>
          <w:lang w:val="en-US" w:eastAsia="ru-RU"/>
        </w:rPr>
        <w:t xml:space="preserve">taxed. The </w:t>
      </w:r>
      <w:r w:rsidRPr="002B4466">
        <w:rPr>
          <w:rFonts w:ascii="Times New Roman" w:eastAsia="Times New Roman" w:hAnsi="Times New Roman" w:cs="Times New Roman"/>
          <w:i/>
          <w:sz w:val="28"/>
          <w:szCs w:val="28"/>
          <w:lang w:val="en-US" w:eastAsia="ru-RU"/>
        </w:rPr>
        <w:t>UAE Energy Strategy 2050</w:t>
      </w:r>
      <w:r w:rsidRPr="00EE5D77">
        <w:rPr>
          <w:rFonts w:ascii="Times New Roman" w:eastAsia="Times New Roman" w:hAnsi="Times New Roman" w:cs="Times New Roman"/>
          <w:sz w:val="28"/>
          <w:szCs w:val="28"/>
          <w:lang w:val="en-US" w:eastAsia="ru-RU"/>
        </w:rPr>
        <w:t xml:space="preserve"> aims to provide the country with electricity and achieve its environmental goals through a combination of clean gas energy, nuclear power plants, and clean coal projects. </w:t>
      </w:r>
      <w:r w:rsidR="002B4466">
        <w:rPr>
          <w:rFonts w:ascii="Times New Roman" w:eastAsia="Times New Roman" w:hAnsi="Times New Roman" w:cs="Times New Roman"/>
          <w:sz w:val="28"/>
          <w:szCs w:val="28"/>
          <w:lang w:val="en-US" w:eastAsia="ru-RU"/>
        </w:rPr>
        <w:t>F</w:t>
      </w:r>
      <w:r w:rsidRPr="00EE5D77">
        <w:rPr>
          <w:rFonts w:ascii="Times New Roman" w:eastAsia="Times New Roman" w:hAnsi="Times New Roman" w:cs="Times New Roman"/>
          <w:sz w:val="28"/>
          <w:szCs w:val="28"/>
          <w:lang w:val="en-US" w:eastAsia="ru-RU"/>
        </w:rPr>
        <w:t>o</w:t>
      </w:r>
      <w:r w:rsidR="002B4466">
        <w:rPr>
          <w:rFonts w:ascii="Times New Roman" w:eastAsia="Times New Roman" w:hAnsi="Times New Roman" w:cs="Times New Roman"/>
          <w:sz w:val="28"/>
          <w:szCs w:val="28"/>
          <w:lang w:val="en-US" w:eastAsia="ru-RU"/>
        </w:rPr>
        <w:t>r the</w:t>
      </w:r>
      <w:r w:rsidRPr="00EE5D77">
        <w:rPr>
          <w:rFonts w:ascii="Times New Roman" w:eastAsia="Times New Roman" w:hAnsi="Times New Roman" w:cs="Times New Roman"/>
          <w:sz w:val="28"/>
          <w:szCs w:val="28"/>
          <w:lang w:val="en-US" w:eastAsia="ru-RU"/>
        </w:rPr>
        <w:t>s</w:t>
      </w:r>
      <w:r w:rsidR="002B4466">
        <w:rPr>
          <w:rFonts w:ascii="Times New Roman" w:eastAsia="Times New Roman" w:hAnsi="Times New Roman" w:cs="Times New Roman"/>
          <w:sz w:val="28"/>
          <w:szCs w:val="28"/>
          <w:lang w:val="en-US" w:eastAsia="ru-RU"/>
        </w:rPr>
        <w:t>e</w:t>
      </w:r>
      <w:r w:rsidRPr="00EE5D77">
        <w:rPr>
          <w:rFonts w:ascii="Times New Roman" w:eastAsia="Times New Roman" w:hAnsi="Times New Roman" w:cs="Times New Roman"/>
          <w:sz w:val="28"/>
          <w:szCs w:val="28"/>
          <w:lang w:val="en-US" w:eastAsia="ru-RU"/>
        </w:rPr>
        <w:t xml:space="preserve"> </w:t>
      </w:r>
      <w:r w:rsidR="002B4466">
        <w:rPr>
          <w:rFonts w:ascii="Times New Roman" w:eastAsia="Times New Roman" w:hAnsi="Times New Roman" w:cs="Times New Roman"/>
          <w:sz w:val="28"/>
          <w:szCs w:val="28"/>
          <w:lang w:val="en-US" w:eastAsia="ru-RU"/>
        </w:rPr>
        <w:t>purposes</w:t>
      </w:r>
      <w:r w:rsidRPr="00EE5D77">
        <w:rPr>
          <w:rFonts w:ascii="Times New Roman" w:eastAsia="Times New Roman" w:hAnsi="Times New Roman" w:cs="Times New Roman"/>
          <w:sz w:val="28"/>
          <w:szCs w:val="28"/>
          <w:lang w:val="en-US" w:eastAsia="ru-RU"/>
        </w:rPr>
        <w:t xml:space="preserve">, the UAE government plans to invest 600 billion </w:t>
      </w:r>
      <w:proofErr w:type="spellStart"/>
      <w:r w:rsidRPr="00EE5D77">
        <w:rPr>
          <w:rFonts w:ascii="Times New Roman" w:eastAsia="Times New Roman" w:hAnsi="Times New Roman" w:cs="Times New Roman"/>
          <w:sz w:val="28"/>
          <w:szCs w:val="28"/>
          <w:lang w:val="en-US" w:eastAsia="ru-RU"/>
        </w:rPr>
        <w:t>dirhams</w:t>
      </w:r>
      <w:proofErr w:type="spellEnd"/>
      <w:r w:rsidRPr="00EE5D77">
        <w:rPr>
          <w:rFonts w:ascii="Times New Roman" w:eastAsia="Times New Roman" w:hAnsi="Times New Roman" w:cs="Times New Roman"/>
          <w:sz w:val="28"/>
          <w:szCs w:val="28"/>
          <w:lang w:val="en-US" w:eastAsia="ru-RU"/>
        </w:rPr>
        <w:t xml:space="preserve"> by 2050 to </w:t>
      </w:r>
      <w:r w:rsidRPr="00EE5D77">
        <w:rPr>
          <w:rFonts w:ascii="Times New Roman" w:eastAsia="Times New Roman" w:hAnsi="Times New Roman" w:cs="Times New Roman"/>
          <w:sz w:val="28"/>
          <w:szCs w:val="28"/>
          <w:lang w:val="en-US" w:eastAsia="ru-RU"/>
        </w:rPr>
        <w:lastRenderedPageBreak/>
        <w:t>"meet the growing demand for energy and ensure the sustainable growth of the country's economy." Nuclear energy is a particular priority in the UAE. Four nuclear reactors designed in South Korea, due to be operational by 2020, will have to generate about 25% of the required electricity in the UAE</w:t>
      </w:r>
      <w:r w:rsidR="00927CE3" w:rsidRPr="00EE5D77">
        <w:rPr>
          <w:rFonts w:ascii="Times New Roman" w:eastAsia="Times New Roman" w:hAnsi="Times New Roman" w:cs="Times New Roman"/>
          <w:sz w:val="28"/>
          <w:szCs w:val="28"/>
          <w:lang w:val="en-US" w:eastAsia="ru-RU"/>
        </w:rPr>
        <w:t xml:space="preserve"> [2]</w:t>
      </w:r>
      <w:r w:rsidR="002325FA" w:rsidRPr="00EE5D77">
        <w:rPr>
          <w:rFonts w:ascii="Times New Roman" w:eastAsia="Times New Roman" w:hAnsi="Times New Roman" w:cs="Times New Roman"/>
          <w:sz w:val="28"/>
          <w:szCs w:val="28"/>
          <w:lang w:val="en-US" w:eastAsia="ru-RU"/>
        </w:rPr>
        <w:t>.</w:t>
      </w:r>
    </w:p>
    <w:p w:rsidR="00ED3A8A" w:rsidRPr="001623F2" w:rsidRDefault="001623F2" w:rsidP="00BA1E3C">
      <w:pPr>
        <w:spacing w:after="0" w:line="360" w:lineRule="auto"/>
        <w:ind w:firstLine="709"/>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The</w:t>
      </w:r>
      <w:r w:rsidR="00E41E9D" w:rsidRPr="001623F2">
        <w:rPr>
          <w:rFonts w:ascii="Times New Roman" w:hAnsi="Times New Roman" w:cs="Times New Roman"/>
          <w:sz w:val="28"/>
          <w:szCs w:val="28"/>
          <w:lang w:val="en-US"/>
        </w:rPr>
        <w:t xml:space="preserve"> </w:t>
      </w:r>
      <w:r>
        <w:rPr>
          <w:rFonts w:ascii="Times New Roman" w:hAnsi="Times New Roman" w:cs="Times New Roman"/>
          <w:i/>
          <w:sz w:val="28"/>
          <w:szCs w:val="28"/>
          <w:lang w:val="en-US"/>
        </w:rPr>
        <w:t>s</w:t>
      </w:r>
      <w:r w:rsidR="00EE5D77" w:rsidRPr="002B4466">
        <w:rPr>
          <w:rFonts w:ascii="Times New Roman" w:hAnsi="Times New Roman" w:cs="Times New Roman"/>
          <w:i/>
          <w:sz w:val="28"/>
          <w:szCs w:val="28"/>
          <w:lang w:val="en-US"/>
        </w:rPr>
        <w:t>econd</w:t>
      </w:r>
      <w:r w:rsidRPr="001623F2">
        <w:rPr>
          <w:rFonts w:ascii="Times New Roman" w:hAnsi="Times New Roman" w:cs="Times New Roman"/>
          <w:i/>
          <w:sz w:val="28"/>
          <w:szCs w:val="28"/>
          <w:lang w:val="en-US"/>
        </w:rPr>
        <w:t xml:space="preserve"> </w:t>
      </w:r>
      <w:r>
        <w:rPr>
          <w:rFonts w:ascii="Times New Roman" w:eastAsia="Times New Roman" w:hAnsi="Times New Roman" w:cs="Times New Roman"/>
          <w:sz w:val="28"/>
          <w:szCs w:val="28"/>
          <w:lang w:val="en-US" w:eastAsia="ru-RU"/>
        </w:rPr>
        <w:t>basic</w:t>
      </w:r>
      <w:r w:rsidRPr="001623F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principle involves</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purposeful</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investment</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in</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infrastructure</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industry</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and</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services</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in</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order</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to</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turn</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the</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UAE</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not</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only</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into</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a</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regional</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leader</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but</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also</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into</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a</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significant</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global</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player</w:t>
      </w:r>
      <w:r w:rsidR="002B4466" w:rsidRPr="001623F2">
        <w:rPr>
          <w:rFonts w:ascii="Times New Roman" w:hAnsi="Times New Roman" w:cs="Times New Roman"/>
          <w:sz w:val="28"/>
          <w:szCs w:val="28"/>
          <w:lang w:val="en-US"/>
        </w:rPr>
        <w:t xml:space="preserve"> </w:t>
      </w:r>
      <w:r w:rsidR="002B4466" w:rsidRPr="00EE5D77">
        <w:rPr>
          <w:rFonts w:ascii="Times New Roman" w:hAnsi="Times New Roman" w:cs="Times New Roman"/>
          <w:sz w:val="28"/>
          <w:szCs w:val="28"/>
          <w:lang w:val="en-US"/>
        </w:rPr>
        <w:t>in</w:t>
      </w:r>
      <w:r w:rsidR="002B4466" w:rsidRPr="001623F2">
        <w:rPr>
          <w:rFonts w:ascii="Times New Roman" w:hAnsi="Times New Roman" w:cs="Times New Roman"/>
          <w:sz w:val="28"/>
          <w:szCs w:val="28"/>
          <w:lang w:val="en-US"/>
        </w:rPr>
        <w:t xml:space="preserve"> </w:t>
      </w:r>
      <w:r w:rsidR="002B4466" w:rsidRPr="00EE5D77">
        <w:rPr>
          <w:rFonts w:ascii="Times New Roman" w:hAnsi="Times New Roman" w:cs="Times New Roman"/>
          <w:sz w:val="28"/>
          <w:szCs w:val="28"/>
          <w:lang w:val="en-US"/>
        </w:rPr>
        <w:t>many</w:t>
      </w:r>
      <w:r w:rsidR="002B4466" w:rsidRPr="001623F2">
        <w:rPr>
          <w:rFonts w:ascii="Times New Roman" w:hAnsi="Times New Roman" w:cs="Times New Roman"/>
          <w:sz w:val="28"/>
          <w:szCs w:val="28"/>
          <w:lang w:val="en-US"/>
        </w:rPr>
        <w:t xml:space="preserve"> </w:t>
      </w:r>
      <w:r w:rsidR="002B4466" w:rsidRPr="00EE5D77">
        <w:rPr>
          <w:rFonts w:ascii="Times New Roman" w:hAnsi="Times New Roman" w:cs="Times New Roman"/>
          <w:sz w:val="28"/>
          <w:szCs w:val="28"/>
          <w:lang w:val="en-US"/>
        </w:rPr>
        <w:t>respects</w:t>
      </w:r>
      <w:r w:rsidR="00EE5D77" w:rsidRPr="001623F2">
        <w:rPr>
          <w:rFonts w:ascii="Times New Roman" w:hAnsi="Times New Roman" w:cs="Times New Roman"/>
          <w:sz w:val="28"/>
          <w:szCs w:val="28"/>
          <w:lang w:val="en-US"/>
        </w:rPr>
        <w:t xml:space="preserve">. </w:t>
      </w:r>
      <w:r w:rsidR="00EE5D77" w:rsidRPr="00EE5D77">
        <w:rPr>
          <w:rFonts w:ascii="Times New Roman" w:hAnsi="Times New Roman" w:cs="Times New Roman"/>
          <w:sz w:val="28"/>
          <w:szCs w:val="28"/>
          <w:lang w:val="en-US"/>
        </w:rPr>
        <w:t xml:space="preserve">Currently, according to official data, projects with a total aggregate value of over </w:t>
      </w:r>
      <w:r>
        <w:rPr>
          <w:rFonts w:ascii="Times New Roman" w:hAnsi="Times New Roman" w:cs="Times New Roman"/>
          <w:sz w:val="28"/>
          <w:szCs w:val="28"/>
          <w:lang w:val="en-US"/>
        </w:rPr>
        <w:t>€</w:t>
      </w:r>
      <w:r w:rsidR="00EE5D77" w:rsidRPr="00EE5D77">
        <w:rPr>
          <w:rFonts w:ascii="Times New Roman" w:hAnsi="Times New Roman" w:cs="Times New Roman"/>
          <w:sz w:val="28"/>
          <w:szCs w:val="28"/>
          <w:lang w:val="en-US"/>
        </w:rPr>
        <w:t xml:space="preserve">770 billion are being implemented in the UAE, more than 100 billion of which are the cost of top-priority </w:t>
      </w:r>
      <w:r>
        <w:rPr>
          <w:rFonts w:ascii="Times New Roman" w:hAnsi="Times New Roman" w:cs="Times New Roman"/>
          <w:sz w:val="28"/>
          <w:szCs w:val="28"/>
          <w:lang w:val="en-US"/>
        </w:rPr>
        <w:t>national</w:t>
      </w:r>
      <w:r w:rsidR="00EE5D77" w:rsidRPr="00EE5D77">
        <w:rPr>
          <w:rFonts w:ascii="Times New Roman" w:hAnsi="Times New Roman" w:cs="Times New Roman"/>
          <w:sz w:val="28"/>
          <w:szCs w:val="28"/>
          <w:lang w:val="en-US"/>
        </w:rPr>
        <w:t xml:space="preserve"> projects (for example, the first nuclear power plant, an aluminum plant, metro in Abu Dhabi and </w:t>
      </w:r>
      <w:proofErr w:type="spellStart"/>
      <w:r w:rsidR="00EE5D77" w:rsidRPr="00EE5D77">
        <w:rPr>
          <w:rFonts w:ascii="Times New Roman" w:hAnsi="Times New Roman" w:cs="Times New Roman"/>
          <w:sz w:val="28"/>
          <w:szCs w:val="28"/>
          <w:lang w:val="en-US"/>
        </w:rPr>
        <w:t>Sharjah</w:t>
      </w:r>
      <w:proofErr w:type="spellEnd"/>
      <w:r w:rsidR="00EE5D77" w:rsidRPr="00EE5D77">
        <w:rPr>
          <w:rFonts w:ascii="Times New Roman" w:hAnsi="Times New Roman" w:cs="Times New Roman"/>
          <w:sz w:val="28"/>
          <w:szCs w:val="28"/>
          <w:lang w:val="en-US"/>
        </w:rPr>
        <w:t xml:space="preserve">, railways and airports). About a third of projects are housing construction, </w:t>
      </w:r>
      <w:r w:rsidRPr="00EE5D77">
        <w:rPr>
          <w:rFonts w:ascii="Times New Roman" w:hAnsi="Times New Roman" w:cs="Times New Roman"/>
          <w:sz w:val="28"/>
          <w:szCs w:val="28"/>
          <w:lang w:val="en-US"/>
        </w:rPr>
        <w:t>another</w:t>
      </w:r>
      <w:r>
        <w:rPr>
          <w:rFonts w:ascii="Times New Roman" w:hAnsi="Times New Roman" w:cs="Times New Roman"/>
          <w:sz w:val="28"/>
          <w:szCs w:val="28"/>
          <w:lang w:val="en-US"/>
        </w:rPr>
        <w:t xml:space="preserve"> third are industrial, and the </w:t>
      </w:r>
      <w:r w:rsidR="00EE5D77" w:rsidRPr="00EE5D77">
        <w:rPr>
          <w:rFonts w:ascii="Times New Roman" w:hAnsi="Times New Roman" w:cs="Times New Roman"/>
          <w:sz w:val="28"/>
          <w:szCs w:val="28"/>
          <w:lang w:val="en-US"/>
        </w:rPr>
        <w:t>other third are cultural, health</w:t>
      </w:r>
      <w:r>
        <w:rPr>
          <w:rFonts w:ascii="Times New Roman" w:hAnsi="Times New Roman" w:cs="Times New Roman"/>
          <w:sz w:val="28"/>
          <w:szCs w:val="28"/>
          <w:lang w:val="en-US"/>
        </w:rPr>
        <w:t>care</w:t>
      </w:r>
      <w:r w:rsidR="00EE5D77" w:rsidRPr="00EE5D77">
        <w:rPr>
          <w:rFonts w:ascii="Times New Roman" w:hAnsi="Times New Roman" w:cs="Times New Roman"/>
          <w:sz w:val="28"/>
          <w:szCs w:val="28"/>
          <w:lang w:val="en-US"/>
        </w:rPr>
        <w:t xml:space="preserve"> and education facilities (for example, the cost of projects related </w:t>
      </w:r>
      <w:r>
        <w:rPr>
          <w:rFonts w:ascii="Times New Roman" w:hAnsi="Times New Roman" w:cs="Times New Roman"/>
          <w:sz w:val="28"/>
          <w:szCs w:val="28"/>
          <w:lang w:val="en-US"/>
        </w:rPr>
        <w:t>to Expo 2020 in Dubai exceeds $</w:t>
      </w:r>
      <w:r w:rsidR="00EE5D77" w:rsidRPr="00EE5D77">
        <w:rPr>
          <w:rFonts w:ascii="Times New Roman" w:hAnsi="Times New Roman" w:cs="Times New Roman"/>
          <w:sz w:val="28"/>
          <w:szCs w:val="28"/>
          <w:lang w:val="en-US"/>
        </w:rPr>
        <w:t xml:space="preserve">8 billion). The main incentives are low rates: a) taxation for business and the population (except for foreign banks and companies in the oil-extracting sector) when expanding </w:t>
      </w:r>
      <w:proofErr w:type="spellStart"/>
      <w:r w:rsidR="00EE5D77" w:rsidRPr="00EE5D77">
        <w:rPr>
          <w:rFonts w:ascii="Times New Roman" w:hAnsi="Times New Roman" w:cs="Times New Roman"/>
          <w:sz w:val="28"/>
          <w:szCs w:val="28"/>
          <w:lang w:val="en-US"/>
        </w:rPr>
        <w:t>program</w:t>
      </w:r>
      <w:r>
        <w:rPr>
          <w:rFonts w:ascii="Times New Roman" w:hAnsi="Times New Roman" w:cs="Times New Roman"/>
          <w:sz w:val="28"/>
          <w:szCs w:val="28"/>
          <w:lang w:val="en-US"/>
        </w:rPr>
        <w:t>me</w:t>
      </w:r>
      <w:r w:rsidR="00EE5D77" w:rsidRPr="00EE5D77">
        <w:rPr>
          <w:rFonts w:ascii="Times New Roman" w:hAnsi="Times New Roman" w:cs="Times New Roman"/>
          <w:sz w:val="28"/>
          <w:szCs w:val="28"/>
          <w:lang w:val="en-US"/>
        </w:rPr>
        <w:t>s</w:t>
      </w:r>
      <w:proofErr w:type="spellEnd"/>
      <w:r w:rsidR="00EE5D77" w:rsidRPr="00EE5D77">
        <w:rPr>
          <w:rFonts w:ascii="Times New Roman" w:hAnsi="Times New Roman" w:cs="Times New Roman"/>
          <w:sz w:val="28"/>
          <w:szCs w:val="28"/>
          <w:lang w:val="en-US"/>
        </w:rPr>
        <w:t xml:space="preserve"> for financing the activities of most companies through </w:t>
      </w:r>
      <w:r>
        <w:rPr>
          <w:rFonts w:ascii="Times New Roman" w:hAnsi="Times New Roman" w:cs="Times New Roman"/>
          <w:sz w:val="28"/>
          <w:szCs w:val="28"/>
          <w:lang w:val="en-US"/>
        </w:rPr>
        <w:t>government</w:t>
      </w:r>
      <w:r w:rsidR="00EE5D77" w:rsidRPr="00EE5D77">
        <w:rPr>
          <w:rFonts w:ascii="Times New Roman" w:hAnsi="Times New Roman" w:cs="Times New Roman"/>
          <w:sz w:val="28"/>
          <w:szCs w:val="28"/>
          <w:lang w:val="en-US"/>
        </w:rPr>
        <w:t xml:space="preserve"> funds and b) bank loans (on average 3-6% per annum with official consumer inflation of about 3.5%, while a third of the rate is subsidized by the state). </w:t>
      </w:r>
      <w:r w:rsidR="00EE5D77" w:rsidRPr="001623F2">
        <w:rPr>
          <w:rFonts w:ascii="Times New Roman" w:hAnsi="Times New Roman" w:cs="Times New Roman"/>
          <w:sz w:val="28"/>
          <w:szCs w:val="28"/>
          <w:lang w:val="en-US"/>
        </w:rPr>
        <w:t xml:space="preserve">According to a report prepared by </w:t>
      </w:r>
      <w:r w:rsidR="00EE5D77" w:rsidRPr="001623F2">
        <w:rPr>
          <w:rFonts w:ascii="Times New Roman" w:hAnsi="Times New Roman" w:cs="Times New Roman"/>
          <w:i/>
          <w:sz w:val="28"/>
          <w:szCs w:val="28"/>
          <w:lang w:val="en-US"/>
        </w:rPr>
        <w:t>BMI Research</w:t>
      </w:r>
      <w:r w:rsidR="00EE5D77" w:rsidRPr="001623F2">
        <w:rPr>
          <w:rFonts w:ascii="Times New Roman" w:hAnsi="Times New Roman" w:cs="Times New Roman"/>
          <w:sz w:val="28"/>
          <w:szCs w:val="28"/>
          <w:lang w:val="en-US"/>
        </w:rPr>
        <w:t>,</w:t>
      </w:r>
      <w:r w:rsidRPr="001623F2">
        <w:rPr>
          <w:rFonts w:ascii="Times New Roman" w:hAnsi="Times New Roman" w:cs="Times New Roman"/>
          <w:sz w:val="28"/>
          <w:szCs w:val="28"/>
          <w:lang w:val="en-US"/>
        </w:rPr>
        <w:t xml:space="preserve"> the UAE is expected to spend $</w:t>
      </w:r>
      <w:r w:rsidR="00EE5D77" w:rsidRPr="001623F2">
        <w:rPr>
          <w:rFonts w:ascii="Times New Roman" w:hAnsi="Times New Roman" w:cs="Times New Roman"/>
          <w:sz w:val="28"/>
          <w:szCs w:val="28"/>
          <w:lang w:val="en-US"/>
        </w:rPr>
        <w:t>89.93 billion on infrastructure by 2026</w:t>
      </w:r>
      <w:r w:rsidR="00927CE3" w:rsidRPr="001623F2">
        <w:rPr>
          <w:rFonts w:ascii="Times New Roman" w:eastAsia="Times New Roman" w:hAnsi="Times New Roman" w:cs="Times New Roman"/>
          <w:sz w:val="28"/>
          <w:szCs w:val="28"/>
          <w:lang w:val="en-US" w:eastAsia="ru-RU"/>
        </w:rPr>
        <w:t xml:space="preserve"> [3].</w:t>
      </w:r>
    </w:p>
    <w:p w:rsidR="00D06C83" w:rsidRPr="00BA1E3C" w:rsidRDefault="00EE5D77" w:rsidP="00BA1E3C">
      <w:pPr>
        <w:spacing w:after="0" w:line="360" w:lineRule="auto"/>
        <w:ind w:firstLine="709"/>
        <w:jc w:val="both"/>
        <w:rPr>
          <w:rFonts w:ascii="Times New Roman" w:eastAsia="Times New Roman" w:hAnsi="Times New Roman" w:cs="Times New Roman"/>
          <w:sz w:val="28"/>
          <w:szCs w:val="28"/>
          <w:lang w:val="en-US" w:eastAsia="ru-RU"/>
        </w:rPr>
      </w:pPr>
      <w:r w:rsidRPr="00A16CFE">
        <w:rPr>
          <w:rFonts w:ascii="Times New Roman" w:hAnsi="Times New Roman" w:cs="Times New Roman"/>
          <w:i/>
          <w:sz w:val="28"/>
          <w:szCs w:val="28"/>
          <w:lang w:val="en-US"/>
        </w:rPr>
        <w:t>Third,</w:t>
      </w:r>
      <w:r w:rsidRPr="00EE5D77">
        <w:rPr>
          <w:rFonts w:ascii="Times New Roman" w:hAnsi="Times New Roman" w:cs="Times New Roman"/>
          <w:sz w:val="28"/>
          <w:szCs w:val="28"/>
          <w:lang w:val="en-US"/>
        </w:rPr>
        <w:t xml:space="preserve"> transformation of the UAE into a logistics hub for the region thanks to 16 commercial ports and a commercial fleet of more than 300 ships (including the world's largest flotilla of oil tankers). </w:t>
      </w:r>
      <w:r w:rsidRPr="00A16CFE">
        <w:rPr>
          <w:rFonts w:ascii="Times New Roman" w:hAnsi="Times New Roman" w:cs="Times New Roman"/>
          <w:i/>
          <w:sz w:val="28"/>
          <w:szCs w:val="28"/>
          <w:lang w:val="en-US"/>
        </w:rPr>
        <w:t>DP World</w:t>
      </w:r>
      <w:r w:rsidRPr="00EE5D77">
        <w:rPr>
          <w:rFonts w:ascii="Times New Roman" w:hAnsi="Times New Roman" w:cs="Times New Roman"/>
          <w:sz w:val="28"/>
          <w:szCs w:val="28"/>
          <w:lang w:val="en-US"/>
        </w:rPr>
        <w:t>, controlled by the Dubai government, is the world's largest holding company, managing ports and operating more than 70 terminals in 31 countries. The Jebel Ali Port (Dubai) is the largest port with an artificially constructed water area in Western Asia (according to various estimates,</w:t>
      </w:r>
      <w:r w:rsidR="00A16CFE">
        <w:rPr>
          <w:rFonts w:ascii="Times New Roman" w:hAnsi="Times New Roman" w:cs="Times New Roman"/>
          <w:sz w:val="28"/>
          <w:szCs w:val="28"/>
          <w:lang w:val="en-US"/>
        </w:rPr>
        <w:t xml:space="preserve"> the 4</w:t>
      </w:r>
      <w:r w:rsidR="00A16CFE" w:rsidRPr="00A16CFE">
        <w:rPr>
          <w:rFonts w:ascii="Times New Roman" w:hAnsi="Times New Roman" w:cs="Times New Roman"/>
          <w:sz w:val="28"/>
          <w:szCs w:val="28"/>
          <w:vertAlign w:val="superscript"/>
          <w:lang w:val="en-US"/>
        </w:rPr>
        <w:t>th</w:t>
      </w:r>
      <w:r w:rsidR="00A16CFE">
        <w:rPr>
          <w:rFonts w:ascii="Times New Roman" w:hAnsi="Times New Roman" w:cs="Times New Roman"/>
          <w:sz w:val="28"/>
          <w:szCs w:val="28"/>
          <w:lang w:val="en-US"/>
        </w:rPr>
        <w:t xml:space="preserve"> or 5</w:t>
      </w:r>
      <w:r w:rsidR="00A16CFE" w:rsidRPr="00A16CFE">
        <w:rPr>
          <w:rFonts w:ascii="Times New Roman" w:hAnsi="Times New Roman" w:cs="Times New Roman"/>
          <w:sz w:val="28"/>
          <w:szCs w:val="28"/>
          <w:vertAlign w:val="superscript"/>
          <w:lang w:val="en-US"/>
        </w:rPr>
        <w:t>th</w:t>
      </w:r>
      <w:r w:rsidR="00A16CFE">
        <w:rPr>
          <w:rFonts w:ascii="Times New Roman" w:hAnsi="Times New Roman" w:cs="Times New Roman"/>
          <w:sz w:val="28"/>
          <w:szCs w:val="28"/>
          <w:lang w:val="en-US"/>
        </w:rPr>
        <w:t xml:space="preserve"> port</w:t>
      </w:r>
      <w:r w:rsidRPr="00EE5D77">
        <w:rPr>
          <w:rFonts w:ascii="Times New Roman" w:hAnsi="Times New Roman" w:cs="Times New Roman"/>
          <w:sz w:val="28"/>
          <w:szCs w:val="28"/>
          <w:lang w:val="en-US"/>
        </w:rPr>
        <w:t xml:space="preserve"> in the world). </w:t>
      </w:r>
      <w:r w:rsidRPr="00A16CFE">
        <w:rPr>
          <w:rFonts w:ascii="Times New Roman" w:hAnsi="Times New Roman" w:cs="Times New Roman"/>
          <w:i/>
          <w:sz w:val="28"/>
          <w:szCs w:val="28"/>
          <w:lang w:val="en-US"/>
        </w:rPr>
        <w:t>Emirates Airlines</w:t>
      </w:r>
      <w:r w:rsidRPr="00EE5D77">
        <w:rPr>
          <w:rFonts w:ascii="Times New Roman" w:hAnsi="Times New Roman" w:cs="Times New Roman"/>
          <w:sz w:val="28"/>
          <w:szCs w:val="28"/>
          <w:lang w:val="en-US"/>
        </w:rPr>
        <w:t xml:space="preserve"> is now the fourth in the world in terms of passenger traffic and second in terms of freight traffic, while Dubai International Airport is the first in the world in terms of foreign passenger traffic, sixth in terms of total passenger traffic and third in terms of cargo traffic. Today it </w:t>
      </w:r>
      <w:r w:rsidRPr="00EE5D77">
        <w:rPr>
          <w:rFonts w:ascii="Times New Roman" w:hAnsi="Times New Roman" w:cs="Times New Roman"/>
          <w:sz w:val="28"/>
          <w:szCs w:val="28"/>
          <w:lang w:val="en-US"/>
        </w:rPr>
        <w:lastRenderedPageBreak/>
        <w:t xml:space="preserve">brings about 27% of GDP to the Emirate of Dubai, and according to forecasts, by 2030 this figure will amount to more than 44% of GDP of the emirate, creating almost 90 billion dollars of added value per year. In general, today, transport and logistics creates almost 6.5% of the country's GDP and uses almost 8% of the </w:t>
      </w:r>
      <w:proofErr w:type="spellStart"/>
      <w:r w:rsidRPr="00EE5D77">
        <w:rPr>
          <w:rFonts w:ascii="Times New Roman" w:hAnsi="Times New Roman" w:cs="Times New Roman"/>
          <w:sz w:val="28"/>
          <w:szCs w:val="28"/>
          <w:lang w:val="en-US"/>
        </w:rPr>
        <w:t>labo</w:t>
      </w:r>
      <w:r w:rsidR="00AA0685">
        <w:rPr>
          <w:rFonts w:ascii="Times New Roman" w:hAnsi="Times New Roman" w:cs="Times New Roman"/>
          <w:sz w:val="28"/>
          <w:szCs w:val="28"/>
          <w:lang w:val="en-US"/>
        </w:rPr>
        <w:t>u</w:t>
      </w:r>
      <w:r w:rsidRPr="00EE5D77">
        <w:rPr>
          <w:rFonts w:ascii="Times New Roman" w:hAnsi="Times New Roman" w:cs="Times New Roman"/>
          <w:sz w:val="28"/>
          <w:szCs w:val="28"/>
          <w:lang w:val="en-US"/>
        </w:rPr>
        <w:t>r</w:t>
      </w:r>
      <w:proofErr w:type="spellEnd"/>
      <w:r w:rsidRPr="00EE5D77">
        <w:rPr>
          <w:rFonts w:ascii="Times New Roman" w:hAnsi="Times New Roman" w:cs="Times New Roman"/>
          <w:sz w:val="28"/>
          <w:szCs w:val="28"/>
          <w:lang w:val="en-US"/>
        </w:rPr>
        <w:t xml:space="preserve"> force</w:t>
      </w:r>
      <w:r w:rsidR="00AA0685" w:rsidRPr="00AA0685">
        <w:rPr>
          <w:rFonts w:ascii="Times New Roman" w:hAnsi="Times New Roman" w:cs="Times New Roman"/>
          <w:sz w:val="28"/>
          <w:szCs w:val="28"/>
          <w:lang w:val="en-US"/>
        </w:rPr>
        <w:t xml:space="preserve"> </w:t>
      </w:r>
      <w:r w:rsidR="00AA0685" w:rsidRPr="00EE5D77">
        <w:rPr>
          <w:rFonts w:ascii="Times New Roman" w:hAnsi="Times New Roman" w:cs="Times New Roman"/>
          <w:sz w:val="28"/>
          <w:szCs w:val="28"/>
          <w:lang w:val="en-US"/>
        </w:rPr>
        <w:t>in the UAE</w:t>
      </w:r>
      <w:r w:rsidRPr="00EE5D77">
        <w:rPr>
          <w:rFonts w:ascii="Times New Roman" w:hAnsi="Times New Roman" w:cs="Times New Roman"/>
          <w:sz w:val="28"/>
          <w:szCs w:val="28"/>
          <w:lang w:val="en-US"/>
        </w:rPr>
        <w:t>.</w:t>
      </w:r>
      <w:r w:rsidR="002108E8" w:rsidRPr="00EE5D77">
        <w:rPr>
          <w:rFonts w:ascii="Times New Roman" w:hAnsi="Times New Roman" w:cs="Times New Roman"/>
          <w:sz w:val="28"/>
          <w:szCs w:val="28"/>
          <w:lang w:val="en-US"/>
        </w:rPr>
        <w:t xml:space="preserve"> </w:t>
      </w:r>
    </w:p>
    <w:p w:rsidR="002108E8" w:rsidRPr="00D2077F" w:rsidRDefault="00A16934" w:rsidP="00BA1E3C">
      <w:pPr>
        <w:pStyle w:val="a4"/>
        <w:spacing w:before="0" w:beforeAutospacing="0" w:after="0" w:afterAutospacing="0" w:line="360" w:lineRule="auto"/>
        <w:ind w:firstLine="709"/>
        <w:jc w:val="both"/>
        <w:rPr>
          <w:sz w:val="28"/>
          <w:szCs w:val="28"/>
          <w:lang w:val="en-US"/>
        </w:rPr>
      </w:pPr>
      <w:r w:rsidRPr="00AA0685">
        <w:rPr>
          <w:i/>
          <w:sz w:val="28"/>
          <w:szCs w:val="28"/>
          <w:lang w:val="en-US"/>
        </w:rPr>
        <w:t>Fourth</w:t>
      </w:r>
      <w:r w:rsidRPr="00A16934">
        <w:rPr>
          <w:sz w:val="28"/>
          <w:szCs w:val="28"/>
          <w:lang w:val="en-US"/>
        </w:rPr>
        <w:t>, the transformation of the UAE into a ma</w:t>
      </w:r>
      <w:r w:rsidR="00AA0685">
        <w:rPr>
          <w:sz w:val="28"/>
          <w:szCs w:val="28"/>
          <w:lang w:val="en-US"/>
        </w:rPr>
        <w:t>jor financial and exchange cent</w:t>
      </w:r>
      <w:r w:rsidRPr="00A16934">
        <w:rPr>
          <w:sz w:val="28"/>
          <w:szCs w:val="28"/>
          <w:lang w:val="en-US"/>
        </w:rPr>
        <w:t>r</w:t>
      </w:r>
      <w:r w:rsidR="00AA0685">
        <w:rPr>
          <w:sz w:val="28"/>
          <w:szCs w:val="28"/>
          <w:lang w:val="en-US"/>
        </w:rPr>
        <w:t>e</w:t>
      </w:r>
      <w:r w:rsidRPr="00A16934">
        <w:rPr>
          <w:sz w:val="28"/>
          <w:szCs w:val="28"/>
          <w:lang w:val="en-US"/>
        </w:rPr>
        <w:t xml:space="preserve"> for both the region (such as Melbourne for Australia or Miami for Latin America) and Western Asia and Africa. There are three stock exchanges (ADX, DFM, </w:t>
      </w:r>
      <w:proofErr w:type="spellStart"/>
      <w:proofErr w:type="gramStart"/>
      <w:r w:rsidRPr="00A16934">
        <w:rPr>
          <w:sz w:val="28"/>
          <w:szCs w:val="28"/>
          <w:lang w:val="en-US"/>
        </w:rPr>
        <w:t>Nasdaq</w:t>
      </w:r>
      <w:proofErr w:type="spellEnd"/>
      <w:proofErr w:type="gramEnd"/>
      <w:r w:rsidRPr="00A16934">
        <w:rPr>
          <w:sz w:val="28"/>
          <w:szCs w:val="28"/>
          <w:lang w:val="en-US"/>
        </w:rPr>
        <w:t xml:space="preserve"> Dubai), one commodity and one derivatives exchan</w:t>
      </w:r>
      <w:r w:rsidR="00AA0685">
        <w:rPr>
          <w:sz w:val="28"/>
          <w:szCs w:val="28"/>
          <w:lang w:val="en-US"/>
        </w:rPr>
        <w:t>ge, with a turnover of about $</w:t>
      </w:r>
      <w:r w:rsidRPr="00A16934">
        <w:rPr>
          <w:sz w:val="28"/>
          <w:szCs w:val="28"/>
          <w:lang w:val="en-US"/>
        </w:rPr>
        <w:t xml:space="preserve">30 billion per year. </w:t>
      </w:r>
      <w:r w:rsidR="00AA0685">
        <w:rPr>
          <w:sz w:val="28"/>
          <w:szCs w:val="28"/>
          <w:lang w:val="en-US"/>
        </w:rPr>
        <w:t>Currently</w:t>
      </w:r>
      <w:r w:rsidRPr="00A16934">
        <w:rPr>
          <w:sz w:val="28"/>
          <w:szCs w:val="28"/>
          <w:lang w:val="en-US"/>
        </w:rPr>
        <w:t>, the stock market and banking sector of the UAE accounts for 8% of GDP (an indicator similar to the United States), 49 banks (26 of them are foreign)</w:t>
      </w:r>
      <w:r w:rsidR="00AA0685" w:rsidRPr="00AA0685">
        <w:rPr>
          <w:sz w:val="28"/>
          <w:szCs w:val="28"/>
          <w:lang w:val="en-US"/>
        </w:rPr>
        <w:t xml:space="preserve"> </w:t>
      </w:r>
      <w:r w:rsidR="00AA0685" w:rsidRPr="00A16934">
        <w:rPr>
          <w:sz w:val="28"/>
          <w:szCs w:val="28"/>
          <w:lang w:val="en-US"/>
        </w:rPr>
        <w:t>operate</w:t>
      </w:r>
      <w:r w:rsidRPr="00A16934">
        <w:rPr>
          <w:sz w:val="28"/>
          <w:szCs w:val="28"/>
          <w:lang w:val="en-US"/>
        </w:rPr>
        <w:t xml:space="preserve">, and the volume of assets of the banking system as a whole is more than </w:t>
      </w:r>
      <w:r w:rsidR="00AA0685">
        <w:rPr>
          <w:sz w:val="28"/>
          <w:szCs w:val="28"/>
          <w:lang w:val="en-US"/>
        </w:rPr>
        <w:t>$</w:t>
      </w:r>
      <w:r w:rsidRPr="00A16934">
        <w:rPr>
          <w:sz w:val="28"/>
          <w:szCs w:val="28"/>
          <w:lang w:val="en-US"/>
        </w:rPr>
        <w:t xml:space="preserve">650 billion. Since 2000, a system called </w:t>
      </w:r>
      <w:r w:rsidRPr="00AA0685">
        <w:rPr>
          <w:i/>
          <w:sz w:val="28"/>
          <w:szCs w:val="28"/>
          <w:lang w:val="en-US"/>
        </w:rPr>
        <w:t>Dubai Financial Market (DFM)</w:t>
      </w:r>
      <w:r w:rsidRPr="00A16934">
        <w:rPr>
          <w:sz w:val="28"/>
          <w:szCs w:val="28"/>
          <w:lang w:val="en-US"/>
        </w:rPr>
        <w:t xml:space="preserve"> has also been actively </w:t>
      </w:r>
      <w:r w:rsidR="00AA0685">
        <w:rPr>
          <w:sz w:val="28"/>
          <w:szCs w:val="28"/>
          <w:lang w:val="en-US"/>
        </w:rPr>
        <w:t>operating: a kind of exchange</w:t>
      </w:r>
      <w:r w:rsidRPr="00A16934">
        <w:rPr>
          <w:sz w:val="28"/>
          <w:szCs w:val="28"/>
          <w:lang w:val="en-US"/>
        </w:rPr>
        <w:t xml:space="preserve"> wh</w:t>
      </w:r>
      <w:r w:rsidR="00AA0685">
        <w:rPr>
          <w:sz w:val="28"/>
          <w:szCs w:val="28"/>
          <w:lang w:val="en-US"/>
        </w:rPr>
        <w:t>ere</w:t>
      </w:r>
      <w:r w:rsidRPr="00A16934">
        <w:rPr>
          <w:sz w:val="28"/>
          <w:szCs w:val="28"/>
          <w:lang w:val="en-US"/>
        </w:rPr>
        <w:t xml:space="preserve"> secondary trading of various financial instruments takes place, including shares and </w:t>
      </w:r>
      <w:r w:rsidR="00AA0685">
        <w:rPr>
          <w:sz w:val="28"/>
          <w:szCs w:val="28"/>
          <w:lang w:val="en-US"/>
        </w:rPr>
        <w:t>equities</w:t>
      </w:r>
      <w:r w:rsidRPr="00A16934">
        <w:rPr>
          <w:sz w:val="28"/>
          <w:szCs w:val="28"/>
          <w:lang w:val="en-US"/>
        </w:rPr>
        <w:t xml:space="preserve"> of </w:t>
      </w:r>
      <w:r w:rsidR="00AA0685">
        <w:rPr>
          <w:sz w:val="28"/>
          <w:szCs w:val="28"/>
          <w:lang w:val="en-US"/>
        </w:rPr>
        <w:t xml:space="preserve">both </w:t>
      </w:r>
      <w:r w:rsidRPr="00A16934">
        <w:rPr>
          <w:sz w:val="28"/>
          <w:szCs w:val="28"/>
          <w:lang w:val="en-US"/>
        </w:rPr>
        <w:t>local and foreign</w:t>
      </w:r>
      <w:r w:rsidR="00AA0685" w:rsidRPr="00AA0685">
        <w:rPr>
          <w:sz w:val="28"/>
          <w:szCs w:val="28"/>
          <w:lang w:val="en-US"/>
        </w:rPr>
        <w:t xml:space="preserve"> </w:t>
      </w:r>
      <w:r w:rsidR="00AA0685">
        <w:rPr>
          <w:sz w:val="28"/>
          <w:szCs w:val="28"/>
          <w:lang w:val="en-US"/>
        </w:rPr>
        <w:t>funds</w:t>
      </w:r>
      <w:r w:rsidRPr="00A16934">
        <w:rPr>
          <w:sz w:val="28"/>
          <w:szCs w:val="28"/>
          <w:lang w:val="en-US"/>
        </w:rPr>
        <w:t xml:space="preserve"> (foreign investors create about 40% of the turnover in</w:t>
      </w:r>
      <w:r w:rsidR="00AA0685">
        <w:rPr>
          <w:sz w:val="28"/>
          <w:szCs w:val="28"/>
          <w:lang w:val="en-US"/>
        </w:rPr>
        <w:t xml:space="preserve"> the local stock market)</w:t>
      </w:r>
      <w:r w:rsidRPr="00A16934">
        <w:rPr>
          <w:sz w:val="28"/>
          <w:szCs w:val="28"/>
          <w:lang w:val="en-US"/>
        </w:rPr>
        <w:t xml:space="preserve">. Direct and indirect government subsidies to public and private companies are used. Bank financing of business (through loans) is approximately 95% of GDP, the refinancing rate is 1.5%. In addition, significant funds are marked in the assets of UAE sovereign wealth funds </w:t>
      </w:r>
      <w:r w:rsidR="00AA0685" w:rsidRPr="00A16934">
        <w:rPr>
          <w:sz w:val="28"/>
          <w:szCs w:val="28"/>
          <w:lang w:val="en-US"/>
        </w:rPr>
        <w:t>–</w:t>
      </w:r>
      <w:r w:rsidR="00AA0685">
        <w:rPr>
          <w:sz w:val="28"/>
          <w:szCs w:val="28"/>
          <w:lang w:val="en-US"/>
        </w:rPr>
        <w:t xml:space="preserve"> more than $</w:t>
      </w:r>
      <w:r w:rsidRPr="00A16934">
        <w:rPr>
          <w:sz w:val="28"/>
          <w:szCs w:val="28"/>
          <w:lang w:val="en-US"/>
        </w:rPr>
        <w:t>1 trillion. For example, the</w:t>
      </w:r>
      <w:r w:rsidRPr="00AA0685">
        <w:rPr>
          <w:i/>
          <w:sz w:val="28"/>
          <w:szCs w:val="28"/>
          <w:lang w:val="en-US"/>
        </w:rPr>
        <w:t xml:space="preserve"> </w:t>
      </w:r>
      <w:proofErr w:type="spellStart"/>
      <w:r w:rsidRPr="00AA0685">
        <w:rPr>
          <w:i/>
          <w:sz w:val="28"/>
          <w:szCs w:val="28"/>
          <w:lang w:val="en-US"/>
        </w:rPr>
        <w:t>Mubadala</w:t>
      </w:r>
      <w:proofErr w:type="spellEnd"/>
      <w:r w:rsidRPr="00A16934">
        <w:rPr>
          <w:sz w:val="28"/>
          <w:szCs w:val="28"/>
          <w:lang w:val="en-US"/>
        </w:rPr>
        <w:t xml:space="preserve"> International Investment Fund is one of the world's largest investment funds, founded and controlled by the government of Abu </w:t>
      </w:r>
      <w:proofErr w:type="gramStart"/>
      <w:r w:rsidRPr="00A16934">
        <w:rPr>
          <w:sz w:val="28"/>
          <w:szCs w:val="28"/>
          <w:lang w:val="en-US"/>
        </w:rPr>
        <w:t>Dhabi</w:t>
      </w:r>
      <w:r w:rsidR="00AA0685">
        <w:rPr>
          <w:sz w:val="28"/>
          <w:szCs w:val="28"/>
          <w:lang w:val="en-US"/>
        </w:rPr>
        <w:t>,</w:t>
      </w:r>
      <w:proofErr w:type="gramEnd"/>
      <w:r w:rsidRPr="00A16934">
        <w:rPr>
          <w:sz w:val="28"/>
          <w:szCs w:val="28"/>
          <w:lang w:val="en-US"/>
        </w:rPr>
        <w:t xml:space="preserve"> </w:t>
      </w:r>
      <w:r w:rsidR="00D2077F">
        <w:rPr>
          <w:sz w:val="28"/>
          <w:szCs w:val="28"/>
          <w:lang w:val="en-US"/>
        </w:rPr>
        <w:t xml:space="preserve">it </w:t>
      </w:r>
      <w:r w:rsidRPr="00A16934">
        <w:rPr>
          <w:sz w:val="28"/>
          <w:szCs w:val="28"/>
          <w:lang w:val="en-US"/>
        </w:rPr>
        <w:t>owns more than</w:t>
      </w:r>
      <w:r w:rsidR="00AA0685">
        <w:rPr>
          <w:sz w:val="28"/>
          <w:szCs w:val="28"/>
          <w:lang w:val="en-US"/>
        </w:rPr>
        <w:t xml:space="preserve"> $</w:t>
      </w:r>
      <w:r w:rsidRPr="00A16934">
        <w:rPr>
          <w:sz w:val="28"/>
          <w:szCs w:val="28"/>
          <w:lang w:val="en-US"/>
        </w:rPr>
        <w:t>850 billion in assets. The fund's strategy is based on long-term partnerships and large-scale investments that bring more than just profit but also a social benefit for the residents of the Emirate of Abu Dhabi, and also contribute to the growth and diversification of the region's economy. The fund's investments span a wide range, including aerospace, semiconductor</w:t>
      </w:r>
      <w:r w:rsidR="00D2077F">
        <w:rPr>
          <w:sz w:val="28"/>
          <w:szCs w:val="28"/>
          <w:lang w:val="en-US"/>
        </w:rPr>
        <w:t xml:space="preserve"> production</w:t>
      </w:r>
      <w:r w:rsidRPr="00A16934">
        <w:rPr>
          <w:sz w:val="28"/>
          <w:szCs w:val="28"/>
          <w:lang w:val="en-US"/>
        </w:rPr>
        <w:t>, mining, oil and gas, renewable energy, IT, healthcare, real estate and infrastructure, and services. The UAE is also today the largest go</w:t>
      </w:r>
      <w:r w:rsidR="00D2077F">
        <w:rPr>
          <w:sz w:val="28"/>
          <w:szCs w:val="28"/>
          <w:lang w:val="en-US"/>
        </w:rPr>
        <w:t>ld trading cent</w:t>
      </w:r>
      <w:r w:rsidRPr="00A16934">
        <w:rPr>
          <w:sz w:val="28"/>
          <w:szCs w:val="28"/>
          <w:lang w:val="en-US"/>
        </w:rPr>
        <w:t>r</w:t>
      </w:r>
      <w:r w:rsidR="00D2077F">
        <w:rPr>
          <w:sz w:val="28"/>
          <w:szCs w:val="28"/>
          <w:lang w:val="en-US"/>
        </w:rPr>
        <w:t>e</w:t>
      </w:r>
      <w:r w:rsidRPr="00A16934">
        <w:rPr>
          <w:sz w:val="28"/>
          <w:szCs w:val="28"/>
          <w:lang w:val="en-US"/>
        </w:rPr>
        <w:t xml:space="preserve"> in the region (25% of world gold turnover) </w:t>
      </w:r>
      <w:r w:rsidR="00927CE3" w:rsidRPr="00D2077F">
        <w:rPr>
          <w:sz w:val="28"/>
          <w:szCs w:val="28"/>
          <w:lang w:val="en-US"/>
        </w:rPr>
        <w:t>[4]</w:t>
      </w:r>
      <w:r w:rsidR="002108E8" w:rsidRPr="00D2077F">
        <w:rPr>
          <w:sz w:val="28"/>
          <w:szCs w:val="28"/>
          <w:lang w:val="en-US"/>
        </w:rPr>
        <w:t>.</w:t>
      </w:r>
    </w:p>
    <w:p w:rsidR="002325FA" w:rsidRPr="00A16934" w:rsidRDefault="00A16934" w:rsidP="00BA1E3C">
      <w:pPr>
        <w:spacing w:after="0" w:line="360" w:lineRule="auto"/>
        <w:ind w:firstLine="709"/>
        <w:jc w:val="both"/>
        <w:rPr>
          <w:rFonts w:ascii="Times New Roman" w:eastAsia="Times New Roman" w:hAnsi="Times New Roman" w:cs="Times New Roman"/>
          <w:sz w:val="28"/>
          <w:szCs w:val="28"/>
          <w:lang w:val="en-US" w:eastAsia="ru-RU"/>
        </w:rPr>
      </w:pPr>
      <w:r w:rsidRPr="00D2077F">
        <w:rPr>
          <w:rFonts w:ascii="Times New Roman" w:eastAsia="Times New Roman" w:hAnsi="Times New Roman" w:cs="Times New Roman"/>
          <w:i/>
          <w:sz w:val="28"/>
          <w:szCs w:val="28"/>
          <w:lang w:val="en-US" w:eastAsia="ru-RU"/>
        </w:rPr>
        <w:lastRenderedPageBreak/>
        <w:t>Fifth</w:t>
      </w:r>
      <w:r w:rsidRPr="00A16934">
        <w:rPr>
          <w:rFonts w:ascii="Times New Roman" w:eastAsia="Times New Roman" w:hAnsi="Times New Roman" w:cs="Times New Roman"/>
          <w:sz w:val="28"/>
          <w:szCs w:val="28"/>
          <w:lang w:val="en-US" w:eastAsia="ru-RU"/>
        </w:rPr>
        <w:t xml:space="preserve">, strict control of prices for energy and medicines, fixed tariffs for electricity, water and most consumer goods (a special committee approves and revises prices for goods, and </w:t>
      </w:r>
      <w:r w:rsidR="00D2077F">
        <w:rPr>
          <w:rFonts w:ascii="Times New Roman" w:eastAsia="Times New Roman" w:hAnsi="Times New Roman" w:cs="Times New Roman"/>
          <w:sz w:val="28"/>
          <w:szCs w:val="28"/>
          <w:lang w:val="en-US" w:eastAsia="ru-RU"/>
        </w:rPr>
        <w:t xml:space="preserve">a person </w:t>
      </w:r>
      <w:r w:rsidRPr="00A16934">
        <w:rPr>
          <w:rFonts w:ascii="Times New Roman" w:eastAsia="Times New Roman" w:hAnsi="Times New Roman" w:cs="Times New Roman"/>
          <w:sz w:val="28"/>
          <w:szCs w:val="28"/>
          <w:lang w:val="en-US" w:eastAsia="ru-RU"/>
        </w:rPr>
        <w:t>can lose not only business, but also freedom</w:t>
      </w:r>
      <w:r w:rsidR="00D2077F">
        <w:rPr>
          <w:rFonts w:ascii="Times New Roman" w:eastAsia="Times New Roman" w:hAnsi="Times New Roman" w:cs="Times New Roman"/>
          <w:sz w:val="28"/>
          <w:szCs w:val="28"/>
          <w:lang w:val="en-US" w:eastAsia="ru-RU"/>
        </w:rPr>
        <w:t xml:space="preserve"> for deliberate</w:t>
      </w:r>
      <w:r w:rsidR="00D2077F" w:rsidRPr="00A16934">
        <w:rPr>
          <w:rFonts w:ascii="Times New Roman" w:eastAsia="Times New Roman" w:hAnsi="Times New Roman" w:cs="Times New Roman"/>
          <w:sz w:val="28"/>
          <w:szCs w:val="28"/>
          <w:lang w:val="en-US" w:eastAsia="ru-RU"/>
        </w:rPr>
        <w:t xml:space="preserve"> overpricing</w:t>
      </w:r>
      <w:r w:rsidRPr="00A16934">
        <w:rPr>
          <w:rFonts w:ascii="Times New Roman" w:eastAsia="Times New Roman" w:hAnsi="Times New Roman" w:cs="Times New Roman"/>
          <w:sz w:val="28"/>
          <w:szCs w:val="28"/>
          <w:lang w:val="en-US" w:eastAsia="ru-RU"/>
        </w:rPr>
        <w:t xml:space="preserve">). This is in line with the </w:t>
      </w:r>
      <w:r w:rsidRPr="00D2077F">
        <w:rPr>
          <w:rFonts w:ascii="Times New Roman" w:eastAsia="Times New Roman" w:hAnsi="Times New Roman" w:cs="Times New Roman"/>
          <w:i/>
          <w:sz w:val="28"/>
          <w:szCs w:val="28"/>
          <w:lang w:val="en-US" w:eastAsia="ru-RU"/>
        </w:rPr>
        <w:t>de facto</w:t>
      </w:r>
      <w:r w:rsidRPr="00A16934">
        <w:rPr>
          <w:rFonts w:ascii="Times New Roman" w:eastAsia="Times New Roman" w:hAnsi="Times New Roman" w:cs="Times New Roman"/>
          <w:sz w:val="28"/>
          <w:szCs w:val="28"/>
          <w:lang w:val="en-US" w:eastAsia="ru-RU"/>
        </w:rPr>
        <w:t xml:space="preserve"> social consensus, according to which sheikhs look at </w:t>
      </w:r>
      <w:r w:rsidR="00D2077F">
        <w:rPr>
          <w:rFonts w:ascii="Times New Roman" w:eastAsia="Times New Roman" w:hAnsi="Times New Roman" w:cs="Times New Roman"/>
          <w:sz w:val="28"/>
          <w:szCs w:val="28"/>
          <w:lang w:val="en-US" w:eastAsia="ru-RU"/>
        </w:rPr>
        <w:t xml:space="preserve">their </w:t>
      </w:r>
      <w:r w:rsidRPr="00A16934">
        <w:rPr>
          <w:rFonts w:ascii="Times New Roman" w:eastAsia="Times New Roman" w:hAnsi="Times New Roman" w:cs="Times New Roman"/>
          <w:sz w:val="28"/>
          <w:szCs w:val="28"/>
          <w:lang w:val="en-US" w:eastAsia="ru-RU"/>
        </w:rPr>
        <w:t xml:space="preserve">compatriots as members of their family, worthy of full support. Indeed, in the UAE, the share of </w:t>
      </w:r>
      <w:proofErr w:type="spellStart"/>
      <w:r w:rsidRPr="00A16934">
        <w:rPr>
          <w:rFonts w:ascii="Times New Roman" w:eastAsia="Times New Roman" w:hAnsi="Times New Roman" w:cs="Times New Roman"/>
          <w:sz w:val="28"/>
          <w:szCs w:val="28"/>
          <w:lang w:val="en-US" w:eastAsia="ru-RU"/>
        </w:rPr>
        <w:t>labo</w:t>
      </w:r>
      <w:r w:rsidR="00D2077F">
        <w:rPr>
          <w:rFonts w:ascii="Times New Roman" w:eastAsia="Times New Roman" w:hAnsi="Times New Roman" w:cs="Times New Roman"/>
          <w:sz w:val="28"/>
          <w:szCs w:val="28"/>
          <w:lang w:val="en-US" w:eastAsia="ru-RU"/>
        </w:rPr>
        <w:t>u</w:t>
      </w:r>
      <w:r w:rsidRPr="00A16934">
        <w:rPr>
          <w:rFonts w:ascii="Times New Roman" w:eastAsia="Times New Roman" w:hAnsi="Times New Roman" w:cs="Times New Roman"/>
          <w:sz w:val="28"/>
          <w:szCs w:val="28"/>
          <w:lang w:val="en-US" w:eastAsia="ru-RU"/>
        </w:rPr>
        <w:t>r</w:t>
      </w:r>
      <w:proofErr w:type="spellEnd"/>
      <w:r w:rsidRPr="00A16934">
        <w:rPr>
          <w:rFonts w:ascii="Times New Roman" w:eastAsia="Times New Roman" w:hAnsi="Times New Roman" w:cs="Times New Roman"/>
          <w:sz w:val="28"/>
          <w:szCs w:val="28"/>
          <w:lang w:val="en-US" w:eastAsia="ru-RU"/>
        </w:rPr>
        <w:t xml:space="preserve"> costs in GDP is only 27% (in Mexico - 35%, in the USA - 55%) and is one of the lowest in the world. </w:t>
      </w:r>
      <w:r w:rsidR="00B3121B">
        <w:rPr>
          <w:rFonts w:ascii="Times New Roman" w:eastAsia="Times New Roman" w:hAnsi="Times New Roman" w:cs="Times New Roman"/>
          <w:sz w:val="28"/>
          <w:szCs w:val="28"/>
          <w:lang w:val="en-US" w:eastAsia="ru-RU"/>
        </w:rPr>
        <w:t xml:space="preserve">Although </w:t>
      </w:r>
      <w:r w:rsidRPr="00A16934">
        <w:rPr>
          <w:rFonts w:ascii="Times New Roman" w:eastAsia="Times New Roman" w:hAnsi="Times New Roman" w:cs="Times New Roman"/>
          <w:sz w:val="28"/>
          <w:szCs w:val="28"/>
          <w:lang w:val="en-US" w:eastAsia="ru-RU"/>
        </w:rPr>
        <w:t xml:space="preserve">widely used in the economy, </w:t>
      </w:r>
      <w:r w:rsidR="00B3121B">
        <w:rPr>
          <w:rFonts w:ascii="Times New Roman" w:eastAsia="Times New Roman" w:hAnsi="Times New Roman" w:cs="Times New Roman"/>
          <w:sz w:val="28"/>
          <w:szCs w:val="28"/>
          <w:lang w:val="en-US" w:eastAsia="ru-RU"/>
        </w:rPr>
        <w:t>f</w:t>
      </w:r>
      <w:r w:rsidR="00B3121B" w:rsidRPr="00A16934">
        <w:rPr>
          <w:rFonts w:ascii="Times New Roman" w:eastAsia="Times New Roman" w:hAnsi="Times New Roman" w:cs="Times New Roman"/>
          <w:sz w:val="28"/>
          <w:szCs w:val="28"/>
          <w:lang w:val="en-US" w:eastAsia="ru-RU"/>
        </w:rPr>
        <w:t xml:space="preserve">oreign workers </w:t>
      </w:r>
      <w:r w:rsidRPr="00A16934">
        <w:rPr>
          <w:rFonts w:ascii="Times New Roman" w:eastAsia="Times New Roman" w:hAnsi="Times New Roman" w:cs="Times New Roman"/>
          <w:sz w:val="28"/>
          <w:szCs w:val="28"/>
          <w:lang w:val="en-US" w:eastAsia="ru-RU"/>
        </w:rPr>
        <w:t xml:space="preserve">are not part of the "social contract" in the UAE (in case of loss of work or at the end of 2-3-year work visas, a foreigner is obliged to leave the country </w:t>
      </w:r>
      <w:r w:rsidR="00B3121B">
        <w:rPr>
          <w:rFonts w:ascii="Times New Roman" w:eastAsia="Times New Roman" w:hAnsi="Times New Roman" w:cs="Times New Roman"/>
          <w:sz w:val="28"/>
          <w:szCs w:val="28"/>
          <w:lang w:val="en-US" w:eastAsia="ru-RU"/>
        </w:rPr>
        <w:t>with</w:t>
      </w:r>
      <w:r w:rsidRPr="00A16934">
        <w:rPr>
          <w:rFonts w:ascii="Times New Roman" w:eastAsia="Times New Roman" w:hAnsi="Times New Roman" w:cs="Times New Roman"/>
          <w:sz w:val="28"/>
          <w:szCs w:val="28"/>
          <w:lang w:val="en-US" w:eastAsia="ru-RU"/>
        </w:rPr>
        <w:t xml:space="preserve">in a few days without </w:t>
      </w:r>
      <w:r w:rsidR="00B3121B">
        <w:rPr>
          <w:rFonts w:ascii="Times New Roman" w:eastAsia="Times New Roman" w:hAnsi="Times New Roman" w:cs="Times New Roman"/>
          <w:sz w:val="28"/>
          <w:szCs w:val="28"/>
          <w:lang w:val="en-US" w:eastAsia="ru-RU"/>
        </w:rPr>
        <w:t>any</w:t>
      </w:r>
      <w:r w:rsidRPr="00A16934">
        <w:rPr>
          <w:rFonts w:ascii="Times New Roman" w:eastAsia="Times New Roman" w:hAnsi="Times New Roman" w:cs="Times New Roman"/>
          <w:sz w:val="28"/>
          <w:szCs w:val="28"/>
          <w:lang w:val="en-US" w:eastAsia="ru-RU"/>
        </w:rPr>
        <w:t xml:space="preserve"> possibility of extending a visa </w:t>
      </w:r>
      <w:r w:rsidR="00B3121B" w:rsidRPr="00B3121B">
        <w:rPr>
          <w:rFonts w:ascii="Times New Roman" w:eastAsia="Times New Roman" w:hAnsi="Times New Roman" w:cs="Times New Roman"/>
          <w:sz w:val="28"/>
          <w:szCs w:val="28"/>
          <w:lang w:val="en-US" w:eastAsia="ru-RU"/>
        </w:rPr>
        <w:t>–</w:t>
      </w:r>
      <w:r w:rsidRPr="00A16934">
        <w:rPr>
          <w:rFonts w:ascii="Times New Roman" w:eastAsia="Times New Roman" w:hAnsi="Times New Roman" w:cs="Times New Roman"/>
          <w:sz w:val="28"/>
          <w:szCs w:val="28"/>
          <w:lang w:val="en-US" w:eastAsia="ru-RU"/>
        </w:rPr>
        <w:t xml:space="preserve"> he can apply for a new visa not earlier than in a year).</w:t>
      </w:r>
    </w:p>
    <w:p w:rsidR="002325FA" w:rsidRPr="00A16934" w:rsidRDefault="00A16934" w:rsidP="00BA1E3C">
      <w:pPr>
        <w:spacing w:after="0" w:line="360" w:lineRule="auto"/>
        <w:ind w:firstLine="709"/>
        <w:jc w:val="both"/>
        <w:rPr>
          <w:rFonts w:ascii="Times New Roman" w:eastAsia="Times New Roman" w:hAnsi="Times New Roman" w:cs="Times New Roman"/>
          <w:sz w:val="28"/>
          <w:szCs w:val="28"/>
          <w:lang w:val="en-US" w:eastAsia="ru-RU"/>
        </w:rPr>
      </w:pPr>
      <w:r w:rsidRPr="00A16934">
        <w:rPr>
          <w:rFonts w:ascii="Times New Roman" w:eastAsia="Times New Roman" w:hAnsi="Times New Roman" w:cs="Times New Roman"/>
          <w:sz w:val="28"/>
          <w:szCs w:val="28"/>
          <w:lang w:val="en-US" w:eastAsia="ru-RU"/>
        </w:rPr>
        <w:t xml:space="preserve">The UAE is prioritizing its technology infrastructure. In 2019, spending on innovation amounted to 17.3% of GDP, which is significantly higher than in 2018 (5.5%), with more than 40% of the budget allocated to “community development” (sectors such as infrastructure, education and health). To stimulate the development of these sectors, the UAE government encourages banks to increase lending activity in the non-oil sectors, while at the same time strengthening the regulatory framework of each key industry [5]. In particular, the government of Dubai is currently implementing the </w:t>
      </w:r>
      <w:r w:rsidRPr="00B3121B">
        <w:rPr>
          <w:rFonts w:ascii="Times New Roman" w:eastAsia="Times New Roman" w:hAnsi="Times New Roman" w:cs="Times New Roman"/>
          <w:i/>
          <w:sz w:val="28"/>
          <w:szCs w:val="28"/>
          <w:lang w:val="en-US" w:eastAsia="ru-RU"/>
        </w:rPr>
        <w:t>Smart Dubai 2021</w:t>
      </w:r>
      <w:r w:rsidRPr="00A16934">
        <w:rPr>
          <w:rFonts w:ascii="Times New Roman" w:eastAsia="Times New Roman" w:hAnsi="Times New Roman" w:cs="Times New Roman"/>
          <w:sz w:val="28"/>
          <w:szCs w:val="28"/>
          <w:lang w:val="en-US" w:eastAsia="ru-RU"/>
        </w:rPr>
        <w:t xml:space="preserve"> </w:t>
      </w:r>
      <w:r w:rsidR="00B3121B">
        <w:rPr>
          <w:rFonts w:ascii="Times New Roman" w:eastAsia="Times New Roman" w:hAnsi="Times New Roman" w:cs="Times New Roman"/>
          <w:sz w:val="28"/>
          <w:szCs w:val="28"/>
          <w:lang w:val="en-US" w:eastAsia="ru-RU"/>
        </w:rPr>
        <w:t>P</w:t>
      </w:r>
      <w:r w:rsidRPr="00A16934">
        <w:rPr>
          <w:rFonts w:ascii="Times New Roman" w:eastAsia="Times New Roman" w:hAnsi="Times New Roman" w:cs="Times New Roman"/>
          <w:sz w:val="28"/>
          <w:szCs w:val="28"/>
          <w:lang w:val="en-US" w:eastAsia="ru-RU"/>
        </w:rPr>
        <w:t xml:space="preserve">roject, the leading component of which is an ambitious strategy "to become the first government in the world to provide all its services using </w:t>
      </w:r>
      <w:proofErr w:type="spellStart"/>
      <w:r w:rsidRPr="00A16934">
        <w:rPr>
          <w:rFonts w:ascii="Times New Roman" w:eastAsia="Times New Roman" w:hAnsi="Times New Roman" w:cs="Times New Roman"/>
          <w:sz w:val="28"/>
          <w:szCs w:val="28"/>
          <w:lang w:val="en-US" w:eastAsia="ru-RU"/>
        </w:rPr>
        <w:t>blockchain</w:t>
      </w:r>
      <w:proofErr w:type="spellEnd"/>
      <w:r w:rsidRPr="00A16934">
        <w:rPr>
          <w:rFonts w:ascii="Times New Roman" w:eastAsia="Times New Roman" w:hAnsi="Times New Roman" w:cs="Times New Roman"/>
          <w:sz w:val="28"/>
          <w:szCs w:val="28"/>
          <w:lang w:val="en-US" w:eastAsia="ru-RU"/>
        </w:rPr>
        <w:t xml:space="preserve"> technology", which, if the system is successful, should increase the efficiency of rea</w:t>
      </w:r>
      <w:r w:rsidR="00B3121B">
        <w:rPr>
          <w:rFonts w:ascii="Times New Roman" w:eastAsia="Times New Roman" w:hAnsi="Times New Roman" w:cs="Times New Roman"/>
          <w:sz w:val="28"/>
          <w:szCs w:val="28"/>
          <w:lang w:val="en-US" w:eastAsia="ru-RU"/>
        </w:rPr>
        <w:t>l estate and banking management,</w:t>
      </w:r>
      <w:r w:rsidRPr="00A16934">
        <w:rPr>
          <w:rFonts w:ascii="Times New Roman" w:eastAsia="Times New Roman" w:hAnsi="Times New Roman" w:cs="Times New Roman"/>
          <w:sz w:val="28"/>
          <w:szCs w:val="28"/>
          <w:lang w:val="en-US" w:eastAsia="ru-RU"/>
        </w:rPr>
        <w:t xml:space="preserve"> and trade.</w:t>
      </w:r>
    </w:p>
    <w:p w:rsidR="005134D5" w:rsidRPr="00A16934" w:rsidRDefault="00A16934" w:rsidP="00BA1E3C">
      <w:pPr>
        <w:pStyle w:val="selectionshareable"/>
        <w:spacing w:before="0" w:beforeAutospacing="0" w:after="0" w:afterAutospacing="0" w:line="360" w:lineRule="auto"/>
        <w:ind w:firstLine="709"/>
        <w:jc w:val="both"/>
        <w:rPr>
          <w:sz w:val="28"/>
          <w:szCs w:val="28"/>
          <w:lang w:val="en-US"/>
        </w:rPr>
      </w:pPr>
      <w:r w:rsidRPr="00A16934">
        <w:rPr>
          <w:sz w:val="28"/>
          <w:szCs w:val="28"/>
          <w:lang w:val="en-US"/>
        </w:rPr>
        <w:t xml:space="preserve">The economic policy of the UAE in the context of diversification has proved that cost control in a state-owned company in a resource-based economy is quite possible </w:t>
      </w:r>
      <w:r w:rsidR="00B3121B" w:rsidRPr="00B3121B">
        <w:rPr>
          <w:sz w:val="28"/>
          <w:szCs w:val="28"/>
          <w:lang w:val="en-US"/>
        </w:rPr>
        <w:t>–</w:t>
      </w:r>
      <w:r w:rsidRPr="00A16934">
        <w:rPr>
          <w:sz w:val="28"/>
          <w:szCs w:val="28"/>
          <w:lang w:val="en-US"/>
        </w:rPr>
        <w:t xml:space="preserve">of course, </w:t>
      </w:r>
      <w:r w:rsidR="00B3121B">
        <w:rPr>
          <w:sz w:val="28"/>
          <w:szCs w:val="28"/>
          <w:lang w:val="en-US"/>
        </w:rPr>
        <w:t xml:space="preserve">if </w:t>
      </w:r>
      <w:r w:rsidRPr="00A16934">
        <w:rPr>
          <w:sz w:val="28"/>
          <w:szCs w:val="28"/>
          <w:lang w:val="en-US"/>
        </w:rPr>
        <w:t xml:space="preserve">the state can ensure not only the correct motivation of employees and effective strategic management, but also the country's openness to the inflow of both cheap </w:t>
      </w:r>
      <w:proofErr w:type="spellStart"/>
      <w:r w:rsidRPr="00A16934">
        <w:rPr>
          <w:sz w:val="28"/>
          <w:szCs w:val="28"/>
          <w:lang w:val="en-US"/>
        </w:rPr>
        <w:t>labo</w:t>
      </w:r>
      <w:r w:rsidR="00B3121B">
        <w:rPr>
          <w:sz w:val="28"/>
          <w:szCs w:val="28"/>
          <w:lang w:val="en-US"/>
        </w:rPr>
        <w:t>u</w:t>
      </w:r>
      <w:r w:rsidRPr="00A16934">
        <w:rPr>
          <w:sz w:val="28"/>
          <w:szCs w:val="28"/>
          <w:lang w:val="en-US"/>
        </w:rPr>
        <w:t>r</w:t>
      </w:r>
      <w:proofErr w:type="spellEnd"/>
      <w:r w:rsidRPr="00A16934">
        <w:rPr>
          <w:sz w:val="28"/>
          <w:szCs w:val="28"/>
          <w:lang w:val="en-US"/>
        </w:rPr>
        <w:t xml:space="preserve"> and highly qualified specialists and managers from abroad.</w:t>
      </w:r>
    </w:p>
    <w:p w:rsidR="0040430A" w:rsidRDefault="0040430A" w:rsidP="00BA1E3C">
      <w:pPr>
        <w:tabs>
          <w:tab w:val="left" w:pos="9540"/>
        </w:tabs>
        <w:spacing w:after="0" w:line="360" w:lineRule="auto"/>
        <w:ind w:firstLine="709"/>
        <w:jc w:val="both"/>
        <w:rPr>
          <w:rFonts w:ascii="Times New Roman" w:eastAsia="Calibri" w:hAnsi="Times New Roman" w:cs="Times New Roman"/>
          <w:b/>
          <w:sz w:val="28"/>
          <w:szCs w:val="28"/>
          <w:lang w:val="uk-UA"/>
        </w:rPr>
      </w:pPr>
    </w:p>
    <w:p w:rsidR="00EE0C57" w:rsidRDefault="00EE0C57" w:rsidP="00BA1E3C">
      <w:pPr>
        <w:tabs>
          <w:tab w:val="left" w:pos="9540"/>
        </w:tabs>
        <w:spacing w:after="0" w:line="360" w:lineRule="auto"/>
        <w:ind w:firstLine="709"/>
        <w:jc w:val="both"/>
        <w:rPr>
          <w:rFonts w:ascii="Times New Roman" w:eastAsia="Calibri" w:hAnsi="Times New Roman" w:cs="Times New Roman"/>
          <w:b/>
          <w:sz w:val="28"/>
          <w:szCs w:val="28"/>
          <w:lang w:val="en-US"/>
        </w:rPr>
      </w:pPr>
      <w:proofErr w:type="spellStart"/>
      <w:r w:rsidRPr="00EE0C57">
        <w:rPr>
          <w:rFonts w:ascii="Times New Roman" w:eastAsia="Calibri" w:hAnsi="Times New Roman" w:cs="Times New Roman"/>
          <w:b/>
          <w:sz w:val="28"/>
          <w:szCs w:val="28"/>
          <w:lang w:val="uk-UA"/>
        </w:rPr>
        <w:t>References</w:t>
      </w:r>
      <w:proofErr w:type="spellEnd"/>
    </w:p>
    <w:p w:rsidR="00F600AD" w:rsidRPr="00BA1E3C" w:rsidRDefault="00F600AD" w:rsidP="00BA1E3C">
      <w:pPr>
        <w:spacing w:after="0" w:line="360" w:lineRule="auto"/>
        <w:ind w:firstLine="709"/>
        <w:jc w:val="both"/>
        <w:rPr>
          <w:rFonts w:ascii="Times New Roman" w:hAnsi="Times New Roman" w:cs="Times New Roman"/>
          <w:sz w:val="28"/>
          <w:szCs w:val="28"/>
          <w:lang w:val="en-US"/>
        </w:rPr>
      </w:pPr>
      <w:r w:rsidRPr="00BA1E3C">
        <w:rPr>
          <w:rStyle w:val="tlid-translation"/>
          <w:rFonts w:ascii="Times New Roman" w:hAnsi="Times New Roman" w:cs="Times New Roman"/>
          <w:sz w:val="28"/>
          <w:szCs w:val="28"/>
          <w:lang w:val="en-US"/>
        </w:rPr>
        <w:lastRenderedPageBreak/>
        <w:t>1.</w:t>
      </w:r>
      <w:r w:rsidR="00B3121B" w:rsidRPr="00BA1E3C">
        <w:rPr>
          <w:rStyle w:val="tlid-translation"/>
          <w:rFonts w:ascii="Times New Roman" w:hAnsi="Times New Roman" w:cs="Times New Roman"/>
          <w:sz w:val="28"/>
          <w:szCs w:val="28"/>
          <w:lang w:val="en-US"/>
        </w:rPr>
        <w:t xml:space="preserve"> </w:t>
      </w:r>
      <w:r w:rsidRPr="00BA1E3C">
        <w:rPr>
          <w:rStyle w:val="tlid-translation"/>
          <w:rFonts w:ascii="Times New Roman" w:hAnsi="Times New Roman" w:cs="Times New Roman"/>
          <w:sz w:val="28"/>
          <w:szCs w:val="28"/>
          <w:lang w:val="en-US"/>
        </w:rPr>
        <w:t xml:space="preserve">How is the UAE </w:t>
      </w:r>
      <w:r w:rsidR="00B3121B" w:rsidRPr="00BA1E3C">
        <w:rPr>
          <w:rStyle w:val="tlid-translation"/>
          <w:rFonts w:ascii="Times New Roman" w:hAnsi="Times New Roman" w:cs="Times New Roman"/>
          <w:sz w:val="28"/>
          <w:szCs w:val="28"/>
          <w:lang w:val="en-US"/>
        </w:rPr>
        <w:t>D</w:t>
      </w:r>
      <w:r w:rsidRPr="00BA1E3C">
        <w:rPr>
          <w:rStyle w:val="tlid-translation"/>
          <w:rFonts w:ascii="Times New Roman" w:hAnsi="Times New Roman" w:cs="Times New Roman"/>
          <w:sz w:val="28"/>
          <w:szCs w:val="28"/>
          <w:lang w:val="en-US"/>
        </w:rPr>
        <w:t xml:space="preserve">iversifying its </w:t>
      </w:r>
      <w:r w:rsidR="00B3121B" w:rsidRPr="00BA1E3C">
        <w:rPr>
          <w:rStyle w:val="tlid-translation"/>
          <w:rFonts w:ascii="Times New Roman" w:hAnsi="Times New Roman" w:cs="Times New Roman"/>
          <w:sz w:val="28"/>
          <w:szCs w:val="28"/>
          <w:lang w:val="en-US"/>
        </w:rPr>
        <w:t>E</w:t>
      </w:r>
      <w:r w:rsidRPr="00BA1E3C">
        <w:rPr>
          <w:rStyle w:val="tlid-translation"/>
          <w:rFonts w:ascii="Times New Roman" w:hAnsi="Times New Roman" w:cs="Times New Roman"/>
          <w:sz w:val="28"/>
          <w:szCs w:val="28"/>
          <w:lang w:val="en-US"/>
        </w:rPr>
        <w:t>conomy? [</w:t>
      </w:r>
      <w:proofErr w:type="gramStart"/>
      <w:r w:rsidRPr="00BA1E3C">
        <w:rPr>
          <w:rStyle w:val="tlid-translation"/>
          <w:rFonts w:ascii="Times New Roman" w:hAnsi="Times New Roman" w:cs="Times New Roman"/>
          <w:sz w:val="28"/>
          <w:szCs w:val="28"/>
          <w:lang w:val="en-US"/>
        </w:rPr>
        <w:t>in</w:t>
      </w:r>
      <w:proofErr w:type="gramEnd"/>
      <w:r w:rsidRPr="00BA1E3C">
        <w:rPr>
          <w:rStyle w:val="tlid-translation"/>
          <w:rFonts w:ascii="Times New Roman" w:hAnsi="Times New Roman" w:cs="Times New Roman"/>
          <w:sz w:val="28"/>
          <w:szCs w:val="28"/>
          <w:lang w:val="en-US"/>
        </w:rPr>
        <w:t xml:space="preserve"> Russian].</w:t>
      </w:r>
      <w:r w:rsidRPr="00BA1E3C">
        <w:rPr>
          <w:rFonts w:ascii="Times New Roman" w:hAnsi="Times New Roman" w:cs="Times New Roman"/>
          <w:sz w:val="28"/>
          <w:szCs w:val="28"/>
          <w:lang w:val="uk-UA"/>
        </w:rPr>
        <w:t xml:space="preserve"> [</w:t>
      </w:r>
      <w:proofErr w:type="spellStart"/>
      <w:r w:rsidRPr="00BA1E3C">
        <w:rPr>
          <w:rFonts w:ascii="Times New Roman" w:hAnsi="Times New Roman" w:cs="Times New Roman"/>
          <w:sz w:val="28"/>
          <w:szCs w:val="28"/>
          <w:lang w:val="uk-UA"/>
        </w:rPr>
        <w:t>Electronic</w:t>
      </w:r>
      <w:proofErr w:type="spellEnd"/>
      <w:r w:rsidRPr="00BA1E3C">
        <w:rPr>
          <w:rFonts w:ascii="Times New Roman" w:hAnsi="Times New Roman" w:cs="Times New Roman"/>
          <w:sz w:val="28"/>
          <w:szCs w:val="28"/>
          <w:lang w:val="uk-UA"/>
        </w:rPr>
        <w:t xml:space="preserve"> </w:t>
      </w:r>
      <w:proofErr w:type="spellStart"/>
      <w:r w:rsidRPr="00BA1E3C">
        <w:rPr>
          <w:rFonts w:ascii="Times New Roman" w:hAnsi="Times New Roman" w:cs="Times New Roman"/>
          <w:sz w:val="28"/>
          <w:szCs w:val="28"/>
          <w:lang w:val="uk-UA"/>
        </w:rPr>
        <w:t>resource</w:t>
      </w:r>
      <w:proofErr w:type="spellEnd"/>
      <w:r w:rsidRPr="00BA1E3C">
        <w:rPr>
          <w:rFonts w:ascii="Times New Roman" w:hAnsi="Times New Roman" w:cs="Times New Roman"/>
          <w:sz w:val="28"/>
          <w:szCs w:val="28"/>
          <w:lang w:val="uk-UA"/>
        </w:rPr>
        <w:t xml:space="preserve">] </w:t>
      </w:r>
      <w:r w:rsidRPr="00BA1E3C">
        <w:rPr>
          <w:rStyle w:val="a6"/>
          <w:rFonts w:ascii="Times New Roman" w:hAnsi="Times New Roman" w:cs="Times New Roman"/>
          <w:b w:val="0"/>
          <w:sz w:val="28"/>
          <w:szCs w:val="28"/>
          <w:lang w:val="uk-UA"/>
        </w:rPr>
        <w:t xml:space="preserve">– </w:t>
      </w:r>
      <w:r w:rsidRPr="00BA1E3C">
        <w:rPr>
          <w:rFonts w:ascii="Times New Roman" w:hAnsi="Times New Roman" w:cs="Times New Roman"/>
          <w:sz w:val="28"/>
          <w:szCs w:val="28"/>
          <w:lang w:val="en-US"/>
        </w:rPr>
        <w:t>Available</w:t>
      </w:r>
      <w:r w:rsidRPr="00BA1E3C">
        <w:rPr>
          <w:rFonts w:ascii="Times New Roman" w:hAnsi="Times New Roman" w:cs="Times New Roman"/>
          <w:sz w:val="28"/>
          <w:szCs w:val="28"/>
          <w:lang w:val="uk-UA"/>
        </w:rPr>
        <w:t xml:space="preserve"> </w:t>
      </w:r>
      <w:r w:rsidRPr="00BA1E3C">
        <w:rPr>
          <w:rFonts w:ascii="Times New Roman" w:hAnsi="Times New Roman" w:cs="Times New Roman"/>
          <w:sz w:val="28"/>
          <w:szCs w:val="28"/>
          <w:lang w:val="en-US"/>
        </w:rPr>
        <w:t>at</w:t>
      </w:r>
      <w:r w:rsidRPr="00BA1E3C">
        <w:rPr>
          <w:rFonts w:ascii="Times New Roman" w:hAnsi="Times New Roman" w:cs="Times New Roman"/>
          <w:sz w:val="28"/>
          <w:szCs w:val="28"/>
          <w:lang w:val="uk-UA"/>
        </w:rPr>
        <w:t xml:space="preserve">: </w:t>
      </w:r>
      <w:hyperlink r:id="rId6" w:history="1">
        <w:r w:rsidRPr="00BA1E3C">
          <w:rPr>
            <w:rStyle w:val="a5"/>
            <w:rFonts w:ascii="Times New Roman" w:hAnsi="Times New Roman" w:cs="Times New Roman"/>
            <w:color w:val="auto"/>
            <w:sz w:val="28"/>
            <w:szCs w:val="28"/>
            <w:u w:val="none"/>
            <w:lang w:val="en-US"/>
          </w:rPr>
          <w:t>http://www.fingramota.org/teoriya-finansov/ustrojstvo-ekonomiki/item/3067-kak-oae-diversifitsiruet-svoyu-ekonomiku</w:t>
        </w:r>
      </w:hyperlink>
    </w:p>
    <w:p w:rsidR="00F600AD" w:rsidRPr="00BA1E3C" w:rsidRDefault="00F600AD" w:rsidP="00BA1E3C">
      <w:pPr>
        <w:spacing w:after="0" w:line="360" w:lineRule="auto"/>
        <w:ind w:firstLine="709"/>
        <w:jc w:val="both"/>
        <w:rPr>
          <w:rFonts w:ascii="Times New Roman" w:hAnsi="Times New Roman" w:cs="Times New Roman"/>
          <w:sz w:val="28"/>
          <w:szCs w:val="28"/>
          <w:lang w:val="en-US"/>
        </w:rPr>
      </w:pPr>
      <w:r w:rsidRPr="00BA1E3C">
        <w:rPr>
          <w:rFonts w:ascii="Times New Roman" w:hAnsi="Times New Roman" w:cs="Times New Roman"/>
          <w:sz w:val="28"/>
          <w:szCs w:val="28"/>
          <w:lang w:val="en-US"/>
        </w:rPr>
        <w:t>2.</w:t>
      </w:r>
      <w:r w:rsidR="00B3121B" w:rsidRPr="00BA1E3C">
        <w:rPr>
          <w:rFonts w:ascii="Times New Roman" w:hAnsi="Times New Roman" w:cs="Times New Roman"/>
          <w:sz w:val="28"/>
          <w:szCs w:val="28"/>
          <w:lang w:val="en-US"/>
        </w:rPr>
        <w:t xml:space="preserve"> </w:t>
      </w:r>
      <w:r w:rsidRPr="00BA1E3C">
        <w:rPr>
          <w:rFonts w:ascii="Times New Roman" w:hAnsi="Times New Roman" w:cs="Times New Roman"/>
          <w:sz w:val="28"/>
          <w:szCs w:val="28"/>
          <w:lang w:val="en-US"/>
        </w:rPr>
        <w:t xml:space="preserve">Emirates Islamic is </w:t>
      </w:r>
      <w:r w:rsidR="00B3121B" w:rsidRPr="00BA1E3C">
        <w:rPr>
          <w:rFonts w:ascii="Times New Roman" w:hAnsi="Times New Roman" w:cs="Times New Roman"/>
          <w:sz w:val="28"/>
          <w:szCs w:val="28"/>
          <w:lang w:val="en-US"/>
        </w:rPr>
        <w:t>E</w:t>
      </w:r>
      <w:r w:rsidRPr="00BA1E3C">
        <w:rPr>
          <w:rFonts w:ascii="Times New Roman" w:hAnsi="Times New Roman" w:cs="Times New Roman"/>
          <w:sz w:val="28"/>
          <w:szCs w:val="28"/>
          <w:lang w:val="en-US"/>
        </w:rPr>
        <w:t xml:space="preserve">nhancing the </w:t>
      </w:r>
      <w:r w:rsidR="00B3121B" w:rsidRPr="00BA1E3C">
        <w:rPr>
          <w:rFonts w:ascii="Times New Roman" w:hAnsi="Times New Roman" w:cs="Times New Roman"/>
          <w:sz w:val="28"/>
          <w:szCs w:val="28"/>
          <w:lang w:val="en-US"/>
        </w:rPr>
        <w:t>D</w:t>
      </w:r>
      <w:r w:rsidRPr="00BA1E3C">
        <w:rPr>
          <w:rFonts w:ascii="Times New Roman" w:hAnsi="Times New Roman" w:cs="Times New Roman"/>
          <w:sz w:val="28"/>
          <w:szCs w:val="28"/>
          <w:lang w:val="en-US"/>
        </w:rPr>
        <w:t xml:space="preserve">igital </w:t>
      </w:r>
      <w:r w:rsidR="00B3121B" w:rsidRPr="00BA1E3C">
        <w:rPr>
          <w:rFonts w:ascii="Times New Roman" w:hAnsi="Times New Roman" w:cs="Times New Roman"/>
          <w:sz w:val="28"/>
          <w:szCs w:val="28"/>
          <w:lang w:val="en-US"/>
        </w:rPr>
        <w:t>E</w:t>
      </w:r>
      <w:r w:rsidRPr="00BA1E3C">
        <w:rPr>
          <w:rFonts w:ascii="Times New Roman" w:hAnsi="Times New Roman" w:cs="Times New Roman"/>
          <w:sz w:val="28"/>
          <w:szCs w:val="28"/>
          <w:lang w:val="en-US"/>
        </w:rPr>
        <w:t xml:space="preserve">xperience for UAE </w:t>
      </w:r>
      <w:r w:rsidR="00B3121B" w:rsidRPr="00BA1E3C">
        <w:rPr>
          <w:rFonts w:ascii="Times New Roman" w:hAnsi="Times New Roman" w:cs="Times New Roman"/>
          <w:sz w:val="28"/>
          <w:szCs w:val="28"/>
          <w:lang w:val="en-US"/>
        </w:rPr>
        <w:t>C</w:t>
      </w:r>
      <w:r w:rsidRPr="00BA1E3C">
        <w:rPr>
          <w:rFonts w:ascii="Times New Roman" w:hAnsi="Times New Roman" w:cs="Times New Roman"/>
          <w:sz w:val="28"/>
          <w:szCs w:val="28"/>
          <w:lang w:val="en-US"/>
        </w:rPr>
        <w:t xml:space="preserve">ustomers. </w:t>
      </w:r>
      <w:r w:rsidRPr="00BA1E3C">
        <w:rPr>
          <w:rFonts w:ascii="Times New Roman" w:eastAsia="Calibri" w:hAnsi="Times New Roman" w:cs="Times New Roman"/>
          <w:sz w:val="28"/>
          <w:szCs w:val="28"/>
          <w:lang w:val="uk-UA"/>
        </w:rPr>
        <w:t>[</w:t>
      </w:r>
      <w:proofErr w:type="spellStart"/>
      <w:r w:rsidRPr="00BA1E3C">
        <w:rPr>
          <w:rFonts w:ascii="Times New Roman" w:eastAsia="Calibri" w:hAnsi="Times New Roman" w:cs="Times New Roman"/>
          <w:sz w:val="28"/>
          <w:szCs w:val="28"/>
          <w:lang w:val="uk-UA"/>
        </w:rPr>
        <w:t>Electronic</w:t>
      </w:r>
      <w:proofErr w:type="spellEnd"/>
      <w:r w:rsidRPr="00BA1E3C">
        <w:rPr>
          <w:rFonts w:ascii="Times New Roman" w:eastAsia="Calibri" w:hAnsi="Times New Roman" w:cs="Times New Roman"/>
          <w:sz w:val="28"/>
          <w:szCs w:val="28"/>
          <w:lang w:val="uk-UA"/>
        </w:rPr>
        <w:t xml:space="preserve"> </w:t>
      </w:r>
      <w:proofErr w:type="spellStart"/>
      <w:r w:rsidRPr="00BA1E3C">
        <w:rPr>
          <w:rFonts w:ascii="Times New Roman" w:eastAsia="Calibri" w:hAnsi="Times New Roman" w:cs="Times New Roman"/>
          <w:sz w:val="28"/>
          <w:szCs w:val="28"/>
          <w:lang w:val="uk-UA"/>
        </w:rPr>
        <w:t>resource</w:t>
      </w:r>
      <w:proofErr w:type="spellEnd"/>
      <w:r w:rsidRPr="00BA1E3C">
        <w:rPr>
          <w:rFonts w:ascii="Times New Roman" w:eastAsia="Calibri" w:hAnsi="Times New Roman" w:cs="Times New Roman"/>
          <w:sz w:val="28"/>
          <w:szCs w:val="28"/>
          <w:lang w:val="uk-UA"/>
        </w:rPr>
        <w:t xml:space="preserve">] </w:t>
      </w:r>
      <w:r w:rsidRPr="00BA1E3C">
        <w:rPr>
          <w:rStyle w:val="a6"/>
          <w:rFonts w:ascii="Times New Roman" w:eastAsia="Calibri" w:hAnsi="Times New Roman" w:cs="Times New Roman"/>
          <w:b w:val="0"/>
          <w:sz w:val="28"/>
          <w:szCs w:val="28"/>
          <w:lang w:val="uk-UA"/>
        </w:rPr>
        <w:t xml:space="preserve">– </w:t>
      </w:r>
      <w:r w:rsidRPr="00BA1E3C">
        <w:rPr>
          <w:rFonts w:ascii="Times New Roman" w:eastAsia="Calibri" w:hAnsi="Times New Roman" w:cs="Times New Roman"/>
          <w:sz w:val="28"/>
          <w:szCs w:val="28"/>
          <w:lang w:val="en-US"/>
        </w:rPr>
        <w:t>Available</w:t>
      </w:r>
      <w:r w:rsidRPr="00BA1E3C">
        <w:rPr>
          <w:rFonts w:ascii="Times New Roman" w:eastAsia="Calibri" w:hAnsi="Times New Roman" w:cs="Times New Roman"/>
          <w:sz w:val="28"/>
          <w:szCs w:val="28"/>
          <w:lang w:val="uk-UA"/>
        </w:rPr>
        <w:t xml:space="preserve"> </w:t>
      </w:r>
      <w:r w:rsidRPr="00BA1E3C">
        <w:rPr>
          <w:rFonts w:ascii="Times New Roman" w:eastAsia="Calibri" w:hAnsi="Times New Roman" w:cs="Times New Roman"/>
          <w:sz w:val="28"/>
          <w:szCs w:val="28"/>
          <w:lang w:val="en-US"/>
        </w:rPr>
        <w:t>at</w:t>
      </w:r>
      <w:r w:rsidRPr="00BA1E3C">
        <w:rPr>
          <w:rFonts w:ascii="Times New Roman" w:eastAsia="Calibri" w:hAnsi="Times New Roman" w:cs="Times New Roman"/>
          <w:sz w:val="28"/>
          <w:szCs w:val="28"/>
          <w:lang w:val="uk-UA"/>
        </w:rPr>
        <w:t>:</w:t>
      </w:r>
      <w:r w:rsidRPr="00BA1E3C">
        <w:rPr>
          <w:rFonts w:ascii="Times New Roman" w:hAnsi="Times New Roman" w:cs="Times New Roman"/>
          <w:sz w:val="28"/>
          <w:szCs w:val="28"/>
          <w:lang w:val="en-US"/>
        </w:rPr>
        <w:t xml:space="preserve"> </w:t>
      </w:r>
      <w:hyperlink r:id="rId7" w:history="1">
        <w:r w:rsidRPr="00BA1E3C">
          <w:rPr>
            <w:rStyle w:val="a5"/>
            <w:rFonts w:ascii="Times New Roman" w:hAnsi="Times New Roman" w:cs="Times New Roman"/>
            <w:color w:val="auto"/>
            <w:sz w:val="28"/>
            <w:szCs w:val="28"/>
            <w:u w:val="none"/>
            <w:lang w:val="en-US"/>
          </w:rPr>
          <w:t>https://www.worldfinance.com/banking/emirates-islamic-is-enhancing-the-digital-experience-for-uae-customers</w:t>
        </w:r>
      </w:hyperlink>
    </w:p>
    <w:p w:rsidR="00F600AD" w:rsidRPr="00BA1E3C" w:rsidRDefault="00F600AD" w:rsidP="00BA1E3C">
      <w:pPr>
        <w:spacing w:after="0" w:line="360" w:lineRule="auto"/>
        <w:ind w:firstLine="709"/>
        <w:jc w:val="both"/>
        <w:rPr>
          <w:rFonts w:ascii="Times New Roman" w:hAnsi="Times New Roman" w:cs="Times New Roman"/>
          <w:sz w:val="28"/>
          <w:szCs w:val="28"/>
          <w:lang w:val="en-US"/>
        </w:rPr>
      </w:pPr>
      <w:r w:rsidRPr="00BA1E3C">
        <w:rPr>
          <w:rFonts w:ascii="Times New Roman" w:hAnsi="Times New Roman" w:cs="Times New Roman"/>
          <w:sz w:val="28"/>
          <w:szCs w:val="28"/>
          <w:lang w:val="en-US"/>
        </w:rPr>
        <w:t>3.</w:t>
      </w:r>
      <w:r w:rsidR="00B3121B" w:rsidRPr="00BA1E3C">
        <w:rPr>
          <w:rFonts w:ascii="Times New Roman" w:hAnsi="Times New Roman" w:cs="Times New Roman"/>
          <w:sz w:val="28"/>
          <w:szCs w:val="28"/>
          <w:lang w:val="en-US"/>
        </w:rPr>
        <w:t xml:space="preserve"> </w:t>
      </w:r>
      <w:r w:rsidRPr="00BA1E3C">
        <w:rPr>
          <w:rFonts w:ascii="Times New Roman" w:hAnsi="Times New Roman" w:cs="Times New Roman"/>
          <w:sz w:val="28"/>
          <w:szCs w:val="28"/>
          <w:lang w:val="en-US"/>
        </w:rPr>
        <w:t>Global Islamic Finance Market Size &amp; Forecast. Report ID: 189721, March 2020, Market Research Intellect, 105 p., Electronic (PDF).</w:t>
      </w:r>
      <w:r w:rsidRPr="00BA1E3C">
        <w:rPr>
          <w:rFonts w:ascii="Times New Roman" w:hAnsi="Times New Roman" w:cs="Times New Roman"/>
          <w:sz w:val="28"/>
          <w:szCs w:val="28"/>
          <w:lang w:val="uk-UA"/>
        </w:rPr>
        <w:t xml:space="preserve"> [</w:t>
      </w:r>
      <w:proofErr w:type="spellStart"/>
      <w:r w:rsidRPr="00BA1E3C">
        <w:rPr>
          <w:rFonts w:ascii="Times New Roman" w:hAnsi="Times New Roman" w:cs="Times New Roman"/>
          <w:sz w:val="28"/>
          <w:szCs w:val="28"/>
          <w:lang w:val="uk-UA"/>
        </w:rPr>
        <w:t>Electronic</w:t>
      </w:r>
      <w:proofErr w:type="spellEnd"/>
      <w:r w:rsidRPr="00BA1E3C">
        <w:rPr>
          <w:rFonts w:ascii="Times New Roman" w:hAnsi="Times New Roman" w:cs="Times New Roman"/>
          <w:sz w:val="28"/>
          <w:szCs w:val="28"/>
          <w:lang w:val="uk-UA"/>
        </w:rPr>
        <w:t xml:space="preserve"> </w:t>
      </w:r>
      <w:proofErr w:type="spellStart"/>
      <w:r w:rsidRPr="00BA1E3C">
        <w:rPr>
          <w:rFonts w:ascii="Times New Roman" w:hAnsi="Times New Roman" w:cs="Times New Roman"/>
          <w:sz w:val="28"/>
          <w:szCs w:val="28"/>
          <w:lang w:val="uk-UA"/>
        </w:rPr>
        <w:t>resource</w:t>
      </w:r>
      <w:proofErr w:type="spellEnd"/>
      <w:r w:rsidRPr="00BA1E3C">
        <w:rPr>
          <w:rFonts w:ascii="Times New Roman" w:hAnsi="Times New Roman" w:cs="Times New Roman"/>
          <w:sz w:val="28"/>
          <w:szCs w:val="28"/>
          <w:lang w:val="uk-UA"/>
        </w:rPr>
        <w:t xml:space="preserve">] </w:t>
      </w:r>
      <w:r w:rsidRPr="00BA1E3C">
        <w:rPr>
          <w:rStyle w:val="a6"/>
          <w:rFonts w:ascii="Times New Roman" w:hAnsi="Times New Roman" w:cs="Times New Roman"/>
          <w:b w:val="0"/>
          <w:sz w:val="28"/>
          <w:szCs w:val="28"/>
          <w:lang w:val="uk-UA"/>
        </w:rPr>
        <w:t xml:space="preserve">– </w:t>
      </w:r>
      <w:r w:rsidRPr="00BA1E3C">
        <w:rPr>
          <w:rFonts w:ascii="Times New Roman" w:hAnsi="Times New Roman" w:cs="Times New Roman"/>
          <w:sz w:val="28"/>
          <w:szCs w:val="28"/>
          <w:lang w:val="en-US"/>
        </w:rPr>
        <w:t>Available</w:t>
      </w:r>
      <w:r w:rsidRPr="00BA1E3C">
        <w:rPr>
          <w:rFonts w:ascii="Times New Roman" w:hAnsi="Times New Roman" w:cs="Times New Roman"/>
          <w:sz w:val="28"/>
          <w:szCs w:val="28"/>
          <w:lang w:val="uk-UA"/>
        </w:rPr>
        <w:t xml:space="preserve"> </w:t>
      </w:r>
      <w:r w:rsidRPr="00BA1E3C">
        <w:rPr>
          <w:rFonts w:ascii="Times New Roman" w:hAnsi="Times New Roman" w:cs="Times New Roman"/>
          <w:sz w:val="28"/>
          <w:szCs w:val="28"/>
          <w:lang w:val="en-US"/>
        </w:rPr>
        <w:t>at</w:t>
      </w:r>
      <w:r w:rsidRPr="00BA1E3C">
        <w:rPr>
          <w:rFonts w:ascii="Times New Roman" w:hAnsi="Times New Roman" w:cs="Times New Roman"/>
          <w:sz w:val="28"/>
          <w:szCs w:val="28"/>
          <w:lang w:val="uk-UA"/>
        </w:rPr>
        <w:t xml:space="preserve">: </w:t>
      </w:r>
      <w:hyperlink r:id="rId8" w:history="1">
        <w:r w:rsidRPr="00BA1E3C">
          <w:rPr>
            <w:rStyle w:val="a5"/>
            <w:rFonts w:ascii="Times New Roman" w:hAnsi="Times New Roman" w:cs="Times New Roman"/>
            <w:color w:val="auto"/>
            <w:sz w:val="28"/>
            <w:szCs w:val="28"/>
            <w:u w:val="none"/>
            <w:lang w:val="en-US"/>
          </w:rPr>
          <w:t>https://www.marketresearchintellect.com/product/global-islamic-finance-market-size-and-forecast/</w:t>
        </w:r>
      </w:hyperlink>
    </w:p>
    <w:p w:rsidR="00F600AD" w:rsidRPr="00BA1E3C" w:rsidRDefault="00F600AD" w:rsidP="00BA1E3C">
      <w:pPr>
        <w:pStyle w:val="2"/>
        <w:spacing w:before="0" w:line="360" w:lineRule="auto"/>
        <w:ind w:firstLine="709"/>
        <w:jc w:val="both"/>
        <w:rPr>
          <w:rFonts w:ascii="Times New Roman" w:hAnsi="Times New Roman" w:cs="Times New Roman"/>
          <w:b w:val="0"/>
          <w:color w:val="auto"/>
          <w:sz w:val="28"/>
          <w:szCs w:val="28"/>
          <w:lang w:val="en-US"/>
        </w:rPr>
      </w:pPr>
      <w:r w:rsidRPr="00BA1E3C">
        <w:rPr>
          <w:rStyle w:val="tlid-translation"/>
          <w:rFonts w:ascii="Times New Roman" w:hAnsi="Times New Roman" w:cs="Times New Roman"/>
          <w:b w:val="0"/>
          <w:color w:val="auto"/>
          <w:sz w:val="28"/>
          <w:szCs w:val="28"/>
          <w:lang w:val="en-US"/>
        </w:rPr>
        <w:t>4.</w:t>
      </w:r>
      <w:r w:rsidR="00B3121B" w:rsidRPr="00BA1E3C">
        <w:rPr>
          <w:rStyle w:val="tlid-translation"/>
          <w:rFonts w:ascii="Times New Roman" w:hAnsi="Times New Roman" w:cs="Times New Roman"/>
          <w:b w:val="0"/>
          <w:color w:val="auto"/>
          <w:sz w:val="28"/>
          <w:szCs w:val="28"/>
          <w:lang w:val="en-US"/>
        </w:rPr>
        <w:t xml:space="preserve"> </w:t>
      </w:r>
      <w:r w:rsidRPr="00BA1E3C">
        <w:rPr>
          <w:rStyle w:val="tlid-translation"/>
          <w:rFonts w:ascii="Times New Roman" w:hAnsi="Times New Roman" w:cs="Times New Roman"/>
          <w:b w:val="0"/>
          <w:color w:val="auto"/>
          <w:sz w:val="28"/>
          <w:szCs w:val="28"/>
          <w:lang w:val="en-US"/>
        </w:rPr>
        <w:t xml:space="preserve">History of </w:t>
      </w:r>
      <w:r w:rsidR="00B3121B" w:rsidRPr="00BA1E3C">
        <w:rPr>
          <w:rStyle w:val="tlid-translation"/>
          <w:rFonts w:ascii="Times New Roman" w:hAnsi="Times New Roman" w:cs="Times New Roman"/>
          <w:b w:val="0"/>
          <w:color w:val="auto"/>
          <w:sz w:val="28"/>
          <w:szCs w:val="28"/>
          <w:lang w:val="en-US"/>
        </w:rPr>
        <w:t>S</w:t>
      </w:r>
      <w:r w:rsidRPr="00BA1E3C">
        <w:rPr>
          <w:rStyle w:val="tlid-translation"/>
          <w:rFonts w:ascii="Times New Roman" w:hAnsi="Times New Roman" w:cs="Times New Roman"/>
          <w:b w:val="0"/>
          <w:color w:val="auto"/>
          <w:sz w:val="28"/>
          <w:szCs w:val="28"/>
          <w:lang w:val="en-US"/>
        </w:rPr>
        <w:t xml:space="preserve">uccess. Not just </w:t>
      </w:r>
      <w:r w:rsidR="00B3121B" w:rsidRPr="00BA1E3C">
        <w:rPr>
          <w:rStyle w:val="tlid-translation"/>
          <w:rFonts w:ascii="Times New Roman" w:hAnsi="Times New Roman" w:cs="Times New Roman"/>
          <w:b w:val="0"/>
          <w:color w:val="auto"/>
          <w:sz w:val="28"/>
          <w:szCs w:val="28"/>
          <w:lang w:val="en-US"/>
        </w:rPr>
        <w:t>O</w:t>
      </w:r>
      <w:r w:rsidRPr="00BA1E3C">
        <w:rPr>
          <w:rStyle w:val="tlid-translation"/>
          <w:rFonts w:ascii="Times New Roman" w:hAnsi="Times New Roman" w:cs="Times New Roman"/>
          <w:b w:val="0"/>
          <w:color w:val="auto"/>
          <w:sz w:val="28"/>
          <w:szCs w:val="28"/>
          <w:lang w:val="en-US"/>
        </w:rPr>
        <w:t xml:space="preserve">il and </w:t>
      </w:r>
      <w:r w:rsidR="00B3121B" w:rsidRPr="00BA1E3C">
        <w:rPr>
          <w:rStyle w:val="tlid-translation"/>
          <w:rFonts w:ascii="Times New Roman" w:hAnsi="Times New Roman" w:cs="Times New Roman"/>
          <w:b w:val="0"/>
          <w:color w:val="auto"/>
          <w:sz w:val="28"/>
          <w:szCs w:val="28"/>
          <w:lang w:val="en-US"/>
        </w:rPr>
        <w:t>G</w:t>
      </w:r>
      <w:r w:rsidRPr="00BA1E3C">
        <w:rPr>
          <w:rStyle w:val="tlid-translation"/>
          <w:rFonts w:ascii="Times New Roman" w:hAnsi="Times New Roman" w:cs="Times New Roman"/>
          <w:b w:val="0"/>
          <w:color w:val="auto"/>
          <w:sz w:val="28"/>
          <w:szCs w:val="28"/>
          <w:lang w:val="en-US"/>
        </w:rPr>
        <w:t xml:space="preserve">as. What is the </w:t>
      </w:r>
      <w:r w:rsidR="00B3121B" w:rsidRPr="00BA1E3C">
        <w:rPr>
          <w:rStyle w:val="tlid-translation"/>
          <w:rFonts w:ascii="Times New Roman" w:hAnsi="Times New Roman" w:cs="Times New Roman"/>
          <w:b w:val="0"/>
          <w:color w:val="auto"/>
          <w:sz w:val="28"/>
          <w:szCs w:val="28"/>
          <w:lang w:val="en-US"/>
        </w:rPr>
        <w:t>R</w:t>
      </w:r>
      <w:r w:rsidRPr="00BA1E3C">
        <w:rPr>
          <w:rStyle w:val="tlid-translation"/>
          <w:rFonts w:ascii="Times New Roman" w:hAnsi="Times New Roman" w:cs="Times New Roman"/>
          <w:b w:val="0"/>
          <w:color w:val="auto"/>
          <w:sz w:val="28"/>
          <w:szCs w:val="28"/>
          <w:lang w:val="en-US"/>
        </w:rPr>
        <w:t xml:space="preserve">eal </w:t>
      </w:r>
      <w:r w:rsidR="00B3121B" w:rsidRPr="00BA1E3C">
        <w:rPr>
          <w:rStyle w:val="tlid-translation"/>
          <w:rFonts w:ascii="Times New Roman" w:hAnsi="Times New Roman" w:cs="Times New Roman"/>
          <w:b w:val="0"/>
          <w:color w:val="auto"/>
          <w:sz w:val="28"/>
          <w:szCs w:val="28"/>
          <w:lang w:val="en-US"/>
        </w:rPr>
        <w:t>R</w:t>
      </w:r>
      <w:r w:rsidRPr="00BA1E3C">
        <w:rPr>
          <w:rStyle w:val="tlid-translation"/>
          <w:rFonts w:ascii="Times New Roman" w:hAnsi="Times New Roman" w:cs="Times New Roman"/>
          <w:b w:val="0"/>
          <w:color w:val="auto"/>
          <w:sz w:val="28"/>
          <w:szCs w:val="28"/>
          <w:lang w:val="en-US"/>
        </w:rPr>
        <w:t xml:space="preserve">eason for the UAE's </w:t>
      </w:r>
      <w:r w:rsidR="00B3121B" w:rsidRPr="00BA1E3C">
        <w:rPr>
          <w:rStyle w:val="tlid-translation"/>
          <w:rFonts w:ascii="Times New Roman" w:hAnsi="Times New Roman" w:cs="Times New Roman"/>
          <w:b w:val="0"/>
          <w:color w:val="auto"/>
          <w:sz w:val="28"/>
          <w:szCs w:val="28"/>
          <w:lang w:val="en-US"/>
        </w:rPr>
        <w:t>W</w:t>
      </w:r>
      <w:r w:rsidRPr="00BA1E3C">
        <w:rPr>
          <w:rStyle w:val="tlid-translation"/>
          <w:rFonts w:ascii="Times New Roman" w:hAnsi="Times New Roman" w:cs="Times New Roman"/>
          <w:b w:val="0"/>
          <w:color w:val="auto"/>
          <w:sz w:val="28"/>
          <w:szCs w:val="28"/>
          <w:lang w:val="en-US"/>
        </w:rPr>
        <w:t>ealth [in Russian]</w:t>
      </w:r>
      <w:proofErr w:type="gramStart"/>
      <w:r w:rsidRPr="00BA1E3C">
        <w:rPr>
          <w:rStyle w:val="tlid-translation"/>
          <w:rFonts w:ascii="Times New Roman" w:hAnsi="Times New Roman" w:cs="Times New Roman"/>
          <w:b w:val="0"/>
          <w:color w:val="auto"/>
          <w:sz w:val="28"/>
          <w:szCs w:val="28"/>
          <w:lang w:val="en-US"/>
        </w:rPr>
        <w:t>.</w:t>
      </w:r>
      <w:proofErr w:type="gramEnd"/>
      <w:r w:rsidRPr="00BA1E3C">
        <w:rPr>
          <w:rStyle w:val="tlid-translation"/>
          <w:rFonts w:ascii="Times New Roman" w:hAnsi="Times New Roman" w:cs="Times New Roman"/>
          <w:b w:val="0"/>
          <w:color w:val="auto"/>
          <w:sz w:val="28"/>
          <w:szCs w:val="28"/>
          <w:lang w:val="en-US"/>
        </w:rPr>
        <w:t xml:space="preserve"> </w:t>
      </w:r>
      <w:r w:rsidRPr="00BA1E3C">
        <w:rPr>
          <w:rFonts w:ascii="Times New Roman" w:hAnsi="Times New Roman" w:cs="Times New Roman"/>
          <w:b w:val="0"/>
          <w:color w:val="auto"/>
          <w:sz w:val="28"/>
          <w:szCs w:val="28"/>
          <w:lang w:val="uk-UA"/>
        </w:rPr>
        <w:t>[</w:t>
      </w:r>
      <w:proofErr w:type="spellStart"/>
      <w:r w:rsidRPr="00BA1E3C">
        <w:rPr>
          <w:rFonts w:ascii="Times New Roman" w:hAnsi="Times New Roman" w:cs="Times New Roman"/>
          <w:b w:val="0"/>
          <w:color w:val="auto"/>
          <w:sz w:val="28"/>
          <w:szCs w:val="28"/>
          <w:lang w:val="uk-UA"/>
        </w:rPr>
        <w:t>Electronic</w:t>
      </w:r>
      <w:proofErr w:type="spellEnd"/>
      <w:r w:rsidRPr="00BA1E3C">
        <w:rPr>
          <w:rFonts w:ascii="Times New Roman" w:hAnsi="Times New Roman" w:cs="Times New Roman"/>
          <w:b w:val="0"/>
          <w:color w:val="auto"/>
          <w:sz w:val="28"/>
          <w:szCs w:val="28"/>
          <w:lang w:val="uk-UA"/>
        </w:rPr>
        <w:t xml:space="preserve"> </w:t>
      </w:r>
      <w:proofErr w:type="spellStart"/>
      <w:r w:rsidRPr="00BA1E3C">
        <w:rPr>
          <w:rFonts w:ascii="Times New Roman" w:hAnsi="Times New Roman" w:cs="Times New Roman"/>
          <w:b w:val="0"/>
          <w:color w:val="auto"/>
          <w:sz w:val="28"/>
          <w:szCs w:val="28"/>
          <w:lang w:val="uk-UA"/>
        </w:rPr>
        <w:t>resource</w:t>
      </w:r>
      <w:proofErr w:type="spellEnd"/>
      <w:r w:rsidRPr="00BA1E3C">
        <w:rPr>
          <w:rFonts w:ascii="Times New Roman" w:hAnsi="Times New Roman" w:cs="Times New Roman"/>
          <w:b w:val="0"/>
          <w:color w:val="auto"/>
          <w:sz w:val="28"/>
          <w:szCs w:val="28"/>
          <w:lang w:val="uk-UA"/>
        </w:rPr>
        <w:t xml:space="preserve">] </w:t>
      </w:r>
      <w:r w:rsidRPr="00BA1E3C">
        <w:rPr>
          <w:rStyle w:val="a6"/>
          <w:rFonts w:ascii="Times New Roman" w:hAnsi="Times New Roman" w:cs="Times New Roman"/>
          <w:color w:val="auto"/>
          <w:sz w:val="28"/>
          <w:szCs w:val="28"/>
          <w:lang w:val="uk-UA"/>
        </w:rPr>
        <w:t xml:space="preserve">– </w:t>
      </w:r>
      <w:r w:rsidRPr="00BA1E3C">
        <w:rPr>
          <w:rFonts w:ascii="Times New Roman" w:hAnsi="Times New Roman" w:cs="Times New Roman"/>
          <w:b w:val="0"/>
          <w:color w:val="auto"/>
          <w:sz w:val="28"/>
          <w:szCs w:val="28"/>
          <w:lang w:val="en-US"/>
        </w:rPr>
        <w:t>Available</w:t>
      </w:r>
      <w:r w:rsidRPr="00BA1E3C">
        <w:rPr>
          <w:rFonts w:ascii="Times New Roman" w:hAnsi="Times New Roman" w:cs="Times New Roman"/>
          <w:b w:val="0"/>
          <w:color w:val="auto"/>
          <w:sz w:val="28"/>
          <w:szCs w:val="28"/>
          <w:lang w:val="uk-UA"/>
        </w:rPr>
        <w:t xml:space="preserve"> </w:t>
      </w:r>
      <w:r w:rsidRPr="00BA1E3C">
        <w:rPr>
          <w:rFonts w:ascii="Times New Roman" w:hAnsi="Times New Roman" w:cs="Times New Roman"/>
          <w:b w:val="0"/>
          <w:color w:val="auto"/>
          <w:sz w:val="28"/>
          <w:szCs w:val="28"/>
          <w:lang w:val="en-US"/>
        </w:rPr>
        <w:t>at</w:t>
      </w:r>
      <w:r w:rsidRPr="00BA1E3C">
        <w:rPr>
          <w:rFonts w:ascii="Times New Roman" w:hAnsi="Times New Roman" w:cs="Times New Roman"/>
          <w:b w:val="0"/>
          <w:color w:val="auto"/>
          <w:sz w:val="28"/>
          <w:szCs w:val="28"/>
          <w:lang w:val="uk-UA"/>
        </w:rPr>
        <w:t xml:space="preserve">: </w:t>
      </w:r>
      <w:hyperlink r:id="rId9" w:history="1">
        <w:r w:rsidRPr="00BA1E3C">
          <w:rPr>
            <w:rStyle w:val="a5"/>
            <w:rFonts w:ascii="Times New Roman" w:hAnsi="Times New Roman" w:cs="Times New Roman"/>
            <w:b w:val="0"/>
            <w:color w:val="auto"/>
            <w:sz w:val="28"/>
            <w:szCs w:val="28"/>
            <w:u w:val="none"/>
            <w:lang w:val="en-US"/>
          </w:rPr>
          <w:t>https://biz.liga.net/ekonomika/all/article/ne-tolko-neft-i-gaz-v-chem-nastoyaschaya-prichina-bogatstva-oae</w:t>
        </w:r>
      </w:hyperlink>
    </w:p>
    <w:p w:rsidR="00F600AD" w:rsidRPr="00BA1E3C" w:rsidRDefault="00F600AD" w:rsidP="00BA1E3C">
      <w:pPr>
        <w:pStyle w:val="2"/>
        <w:spacing w:before="0" w:line="360" w:lineRule="auto"/>
        <w:ind w:firstLine="709"/>
        <w:jc w:val="both"/>
        <w:rPr>
          <w:rFonts w:ascii="Times New Roman" w:hAnsi="Times New Roman" w:cs="Times New Roman"/>
          <w:b w:val="0"/>
          <w:color w:val="auto"/>
          <w:sz w:val="28"/>
          <w:szCs w:val="28"/>
          <w:lang w:val="en-US"/>
        </w:rPr>
      </w:pPr>
      <w:r w:rsidRPr="00BA1E3C">
        <w:rPr>
          <w:rStyle w:val="tlid-translation"/>
          <w:rFonts w:ascii="Times New Roman" w:hAnsi="Times New Roman" w:cs="Times New Roman"/>
          <w:b w:val="0"/>
          <w:color w:val="auto"/>
          <w:sz w:val="28"/>
          <w:szCs w:val="28"/>
          <w:lang w:val="en-US"/>
        </w:rPr>
        <w:t>5.</w:t>
      </w:r>
      <w:r w:rsidR="00B3121B" w:rsidRPr="00BA1E3C">
        <w:rPr>
          <w:rStyle w:val="tlid-translation"/>
          <w:rFonts w:ascii="Times New Roman" w:hAnsi="Times New Roman" w:cs="Times New Roman"/>
          <w:b w:val="0"/>
          <w:color w:val="auto"/>
          <w:sz w:val="28"/>
          <w:szCs w:val="28"/>
          <w:lang w:val="en-US"/>
        </w:rPr>
        <w:t xml:space="preserve"> </w:t>
      </w:r>
      <w:r w:rsidRPr="00BA1E3C">
        <w:rPr>
          <w:rStyle w:val="tlid-translation"/>
          <w:rFonts w:ascii="Times New Roman" w:hAnsi="Times New Roman" w:cs="Times New Roman"/>
          <w:b w:val="0"/>
          <w:color w:val="auto"/>
          <w:sz w:val="28"/>
          <w:szCs w:val="28"/>
          <w:lang w:val="en-US"/>
        </w:rPr>
        <w:t>United Arab Emirates: Monarchical Liberalism [in Russian].</w:t>
      </w:r>
      <w:r w:rsidRPr="00BA1E3C">
        <w:rPr>
          <w:rFonts w:ascii="Times New Roman" w:hAnsi="Times New Roman" w:cs="Times New Roman"/>
          <w:b w:val="0"/>
          <w:color w:val="auto"/>
          <w:sz w:val="28"/>
          <w:szCs w:val="28"/>
          <w:lang w:val="uk-UA"/>
        </w:rPr>
        <w:t xml:space="preserve"> [</w:t>
      </w:r>
      <w:proofErr w:type="spellStart"/>
      <w:r w:rsidRPr="00BA1E3C">
        <w:rPr>
          <w:rFonts w:ascii="Times New Roman" w:hAnsi="Times New Roman" w:cs="Times New Roman"/>
          <w:b w:val="0"/>
          <w:color w:val="auto"/>
          <w:sz w:val="28"/>
          <w:szCs w:val="28"/>
          <w:lang w:val="uk-UA"/>
        </w:rPr>
        <w:t>Electronic</w:t>
      </w:r>
      <w:proofErr w:type="spellEnd"/>
      <w:r w:rsidRPr="00BA1E3C">
        <w:rPr>
          <w:rFonts w:ascii="Times New Roman" w:hAnsi="Times New Roman" w:cs="Times New Roman"/>
          <w:b w:val="0"/>
          <w:color w:val="auto"/>
          <w:sz w:val="28"/>
          <w:szCs w:val="28"/>
          <w:lang w:val="uk-UA"/>
        </w:rPr>
        <w:t xml:space="preserve"> </w:t>
      </w:r>
      <w:proofErr w:type="spellStart"/>
      <w:r w:rsidRPr="00BA1E3C">
        <w:rPr>
          <w:rFonts w:ascii="Times New Roman" w:hAnsi="Times New Roman" w:cs="Times New Roman"/>
          <w:b w:val="0"/>
          <w:color w:val="auto"/>
          <w:sz w:val="28"/>
          <w:szCs w:val="28"/>
          <w:lang w:val="uk-UA"/>
        </w:rPr>
        <w:t>resource</w:t>
      </w:r>
      <w:proofErr w:type="spellEnd"/>
      <w:r w:rsidRPr="00BA1E3C">
        <w:rPr>
          <w:rFonts w:ascii="Times New Roman" w:hAnsi="Times New Roman" w:cs="Times New Roman"/>
          <w:b w:val="0"/>
          <w:color w:val="auto"/>
          <w:sz w:val="28"/>
          <w:szCs w:val="28"/>
          <w:lang w:val="uk-UA"/>
        </w:rPr>
        <w:t xml:space="preserve">] </w:t>
      </w:r>
      <w:r w:rsidRPr="00BA1E3C">
        <w:rPr>
          <w:rStyle w:val="a6"/>
          <w:rFonts w:ascii="Times New Roman" w:hAnsi="Times New Roman" w:cs="Times New Roman"/>
          <w:b/>
          <w:color w:val="auto"/>
          <w:sz w:val="28"/>
          <w:szCs w:val="28"/>
          <w:lang w:val="uk-UA"/>
        </w:rPr>
        <w:t xml:space="preserve">– </w:t>
      </w:r>
      <w:r w:rsidRPr="00BA1E3C">
        <w:rPr>
          <w:rFonts w:ascii="Times New Roman" w:hAnsi="Times New Roman" w:cs="Times New Roman"/>
          <w:b w:val="0"/>
          <w:color w:val="auto"/>
          <w:sz w:val="28"/>
          <w:szCs w:val="28"/>
          <w:lang w:val="en-US"/>
        </w:rPr>
        <w:t>Available</w:t>
      </w:r>
      <w:r w:rsidRPr="00BA1E3C">
        <w:rPr>
          <w:rFonts w:ascii="Times New Roman" w:hAnsi="Times New Roman" w:cs="Times New Roman"/>
          <w:b w:val="0"/>
          <w:color w:val="auto"/>
          <w:sz w:val="28"/>
          <w:szCs w:val="28"/>
          <w:lang w:val="uk-UA"/>
        </w:rPr>
        <w:t xml:space="preserve"> </w:t>
      </w:r>
      <w:r w:rsidRPr="00BA1E3C">
        <w:rPr>
          <w:rFonts w:ascii="Times New Roman" w:hAnsi="Times New Roman" w:cs="Times New Roman"/>
          <w:b w:val="0"/>
          <w:color w:val="auto"/>
          <w:sz w:val="28"/>
          <w:szCs w:val="28"/>
          <w:lang w:val="en-US"/>
        </w:rPr>
        <w:t>at</w:t>
      </w:r>
      <w:r w:rsidRPr="00BA1E3C">
        <w:rPr>
          <w:rFonts w:ascii="Times New Roman" w:hAnsi="Times New Roman" w:cs="Times New Roman"/>
          <w:b w:val="0"/>
          <w:color w:val="auto"/>
          <w:sz w:val="28"/>
          <w:szCs w:val="28"/>
          <w:lang w:val="uk-UA"/>
        </w:rPr>
        <w:t xml:space="preserve">: </w:t>
      </w:r>
      <w:hyperlink r:id="rId10" w:history="1">
        <w:r w:rsidRPr="00BA1E3C">
          <w:rPr>
            <w:rStyle w:val="a5"/>
            <w:rFonts w:ascii="Times New Roman" w:hAnsi="Times New Roman" w:cs="Times New Roman"/>
            <w:b w:val="0"/>
            <w:color w:val="auto"/>
            <w:sz w:val="28"/>
            <w:szCs w:val="28"/>
            <w:u w:val="none"/>
            <w:lang w:val="en-US"/>
          </w:rPr>
          <w:t>https://carnegie.ru/2017/03/24/ru-pub-68389</w:t>
        </w:r>
      </w:hyperlink>
    </w:p>
    <w:p w:rsidR="00F600AD" w:rsidRPr="00F600AD" w:rsidRDefault="00F600AD" w:rsidP="00BA1E3C">
      <w:pPr>
        <w:spacing w:after="0"/>
        <w:rPr>
          <w:rFonts w:ascii="Times New Roman" w:hAnsi="Times New Roman" w:cs="Times New Roman"/>
          <w:sz w:val="28"/>
          <w:szCs w:val="28"/>
          <w:lang w:val="en-US"/>
        </w:rPr>
      </w:pPr>
    </w:p>
    <w:sectPr w:rsidR="00F600AD" w:rsidRPr="00F600AD" w:rsidSect="00BA1E3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2E63"/>
    <w:multiLevelType w:val="hybridMultilevel"/>
    <w:tmpl w:val="6C883028"/>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525A2"/>
    <w:multiLevelType w:val="hybridMultilevel"/>
    <w:tmpl w:val="E8F46968"/>
    <w:lvl w:ilvl="0" w:tplc="04190015">
      <w:start w:val="1"/>
      <w:numFmt w:val="upp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123F74"/>
    <w:multiLevelType w:val="hybridMultilevel"/>
    <w:tmpl w:val="349A66F2"/>
    <w:lvl w:ilvl="0" w:tplc="7018D9CE">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747EC"/>
    <w:multiLevelType w:val="multilevel"/>
    <w:tmpl w:val="B5C4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775FA"/>
    <w:multiLevelType w:val="hybridMultilevel"/>
    <w:tmpl w:val="349A66F2"/>
    <w:lvl w:ilvl="0" w:tplc="7018D9CE">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A4239"/>
    <w:multiLevelType w:val="multilevel"/>
    <w:tmpl w:val="6BFA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3515B"/>
    <w:multiLevelType w:val="hybridMultilevel"/>
    <w:tmpl w:val="B7D04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B37C6A"/>
    <w:multiLevelType w:val="hybridMultilevel"/>
    <w:tmpl w:val="9642F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9E234A"/>
    <w:multiLevelType w:val="multilevel"/>
    <w:tmpl w:val="EE1E8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980829"/>
    <w:multiLevelType w:val="hybridMultilevel"/>
    <w:tmpl w:val="7AC2C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B2154C"/>
    <w:multiLevelType w:val="multilevel"/>
    <w:tmpl w:val="63DE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2F3D66"/>
    <w:multiLevelType w:val="multilevel"/>
    <w:tmpl w:val="76B0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1"/>
  </w:num>
  <w:num w:numId="4">
    <w:abstractNumId w:val="9"/>
  </w:num>
  <w:num w:numId="5">
    <w:abstractNumId w:val="6"/>
  </w:num>
  <w:num w:numId="6">
    <w:abstractNumId w:val="5"/>
  </w:num>
  <w:num w:numId="7">
    <w:abstractNumId w:val="4"/>
  </w:num>
  <w:num w:numId="8">
    <w:abstractNumId w:val="8"/>
  </w:num>
  <w:num w:numId="9">
    <w:abstractNumId w:val="10"/>
  </w:num>
  <w:num w:numId="10">
    <w:abstractNumId w:val="0"/>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D1A6E"/>
    <w:rsid w:val="00000237"/>
    <w:rsid w:val="000231E3"/>
    <w:rsid w:val="000344E1"/>
    <w:rsid w:val="000416B2"/>
    <w:rsid w:val="00053B1D"/>
    <w:rsid w:val="000569CE"/>
    <w:rsid w:val="0007572C"/>
    <w:rsid w:val="000810AC"/>
    <w:rsid w:val="00082FC3"/>
    <w:rsid w:val="00090FB6"/>
    <w:rsid w:val="000951E1"/>
    <w:rsid w:val="000A3F58"/>
    <w:rsid w:val="000A3FD5"/>
    <w:rsid w:val="000B27A4"/>
    <w:rsid w:val="000C059A"/>
    <w:rsid w:val="000C2833"/>
    <w:rsid w:val="000D017D"/>
    <w:rsid w:val="000F1C1E"/>
    <w:rsid w:val="000F29CA"/>
    <w:rsid w:val="00112474"/>
    <w:rsid w:val="00112A63"/>
    <w:rsid w:val="001202AB"/>
    <w:rsid w:val="0012045F"/>
    <w:rsid w:val="00131238"/>
    <w:rsid w:val="00144AC7"/>
    <w:rsid w:val="001623F2"/>
    <w:rsid w:val="00173151"/>
    <w:rsid w:val="00174D8C"/>
    <w:rsid w:val="001B67B4"/>
    <w:rsid w:val="001D4557"/>
    <w:rsid w:val="002108E8"/>
    <w:rsid w:val="00213051"/>
    <w:rsid w:val="002325FA"/>
    <w:rsid w:val="0024572A"/>
    <w:rsid w:val="002472F6"/>
    <w:rsid w:val="00253CC9"/>
    <w:rsid w:val="00295308"/>
    <w:rsid w:val="002A558A"/>
    <w:rsid w:val="002B4466"/>
    <w:rsid w:val="002B5A1E"/>
    <w:rsid w:val="002C4554"/>
    <w:rsid w:val="002C72C9"/>
    <w:rsid w:val="002E1DB8"/>
    <w:rsid w:val="002E5A0A"/>
    <w:rsid w:val="003263B8"/>
    <w:rsid w:val="00347732"/>
    <w:rsid w:val="00352D3C"/>
    <w:rsid w:val="003561FB"/>
    <w:rsid w:val="00356914"/>
    <w:rsid w:val="0035700E"/>
    <w:rsid w:val="00382204"/>
    <w:rsid w:val="00387D9D"/>
    <w:rsid w:val="003E26B4"/>
    <w:rsid w:val="0040430A"/>
    <w:rsid w:val="00404876"/>
    <w:rsid w:val="0041210B"/>
    <w:rsid w:val="00420B9A"/>
    <w:rsid w:val="00441869"/>
    <w:rsid w:val="00441AC1"/>
    <w:rsid w:val="004765E7"/>
    <w:rsid w:val="004B193A"/>
    <w:rsid w:val="004B1C23"/>
    <w:rsid w:val="004C2D40"/>
    <w:rsid w:val="004D2795"/>
    <w:rsid w:val="004E0B67"/>
    <w:rsid w:val="004E4E04"/>
    <w:rsid w:val="004E6CB0"/>
    <w:rsid w:val="00500CC0"/>
    <w:rsid w:val="00501712"/>
    <w:rsid w:val="00511EB8"/>
    <w:rsid w:val="005134D5"/>
    <w:rsid w:val="0052376A"/>
    <w:rsid w:val="00534AF4"/>
    <w:rsid w:val="0054628F"/>
    <w:rsid w:val="00571DD9"/>
    <w:rsid w:val="00573D18"/>
    <w:rsid w:val="0058270B"/>
    <w:rsid w:val="00595A39"/>
    <w:rsid w:val="005A26BC"/>
    <w:rsid w:val="005B2029"/>
    <w:rsid w:val="005C299C"/>
    <w:rsid w:val="005C39F9"/>
    <w:rsid w:val="005C63CC"/>
    <w:rsid w:val="00607A32"/>
    <w:rsid w:val="00610589"/>
    <w:rsid w:val="0062197F"/>
    <w:rsid w:val="006678AA"/>
    <w:rsid w:val="00671FDB"/>
    <w:rsid w:val="006B0DCE"/>
    <w:rsid w:val="006D38CF"/>
    <w:rsid w:val="006D68B1"/>
    <w:rsid w:val="006E20B7"/>
    <w:rsid w:val="006E233F"/>
    <w:rsid w:val="006E4BF2"/>
    <w:rsid w:val="006F2984"/>
    <w:rsid w:val="0073130D"/>
    <w:rsid w:val="00742064"/>
    <w:rsid w:val="0078094D"/>
    <w:rsid w:val="007C116B"/>
    <w:rsid w:val="007D4454"/>
    <w:rsid w:val="007D613E"/>
    <w:rsid w:val="007E3337"/>
    <w:rsid w:val="007F2465"/>
    <w:rsid w:val="00801C63"/>
    <w:rsid w:val="008029AF"/>
    <w:rsid w:val="00804CFC"/>
    <w:rsid w:val="008215BE"/>
    <w:rsid w:val="00836C4A"/>
    <w:rsid w:val="00852E08"/>
    <w:rsid w:val="0085702C"/>
    <w:rsid w:val="008616ED"/>
    <w:rsid w:val="00873084"/>
    <w:rsid w:val="0087579F"/>
    <w:rsid w:val="00876B3F"/>
    <w:rsid w:val="00897E39"/>
    <w:rsid w:val="008A606D"/>
    <w:rsid w:val="008A7A13"/>
    <w:rsid w:val="008B5E9B"/>
    <w:rsid w:val="008C23DB"/>
    <w:rsid w:val="008C6438"/>
    <w:rsid w:val="008D4C2C"/>
    <w:rsid w:val="008E7E8E"/>
    <w:rsid w:val="008F0EC5"/>
    <w:rsid w:val="008F2E1E"/>
    <w:rsid w:val="00927CE3"/>
    <w:rsid w:val="0094445C"/>
    <w:rsid w:val="009A1F13"/>
    <w:rsid w:val="009C3B03"/>
    <w:rsid w:val="009D21CB"/>
    <w:rsid w:val="00A16934"/>
    <w:rsid w:val="00A16CFE"/>
    <w:rsid w:val="00A20F7B"/>
    <w:rsid w:val="00A2203B"/>
    <w:rsid w:val="00A23EE5"/>
    <w:rsid w:val="00A36E42"/>
    <w:rsid w:val="00A401EF"/>
    <w:rsid w:val="00A535D4"/>
    <w:rsid w:val="00A7049E"/>
    <w:rsid w:val="00AA0685"/>
    <w:rsid w:val="00AA4643"/>
    <w:rsid w:val="00AD6664"/>
    <w:rsid w:val="00AD7CA1"/>
    <w:rsid w:val="00AF7D6F"/>
    <w:rsid w:val="00B12AA9"/>
    <w:rsid w:val="00B17F7A"/>
    <w:rsid w:val="00B25E24"/>
    <w:rsid w:val="00B2792C"/>
    <w:rsid w:val="00B3121B"/>
    <w:rsid w:val="00B46798"/>
    <w:rsid w:val="00B46F48"/>
    <w:rsid w:val="00B50D15"/>
    <w:rsid w:val="00B77768"/>
    <w:rsid w:val="00BA02DA"/>
    <w:rsid w:val="00BA1E3C"/>
    <w:rsid w:val="00BB0656"/>
    <w:rsid w:val="00BB6851"/>
    <w:rsid w:val="00BB783B"/>
    <w:rsid w:val="00BD43D7"/>
    <w:rsid w:val="00BF6937"/>
    <w:rsid w:val="00C02974"/>
    <w:rsid w:val="00C05380"/>
    <w:rsid w:val="00C32645"/>
    <w:rsid w:val="00C509E7"/>
    <w:rsid w:val="00C62753"/>
    <w:rsid w:val="00C84CEB"/>
    <w:rsid w:val="00C87B5C"/>
    <w:rsid w:val="00C92932"/>
    <w:rsid w:val="00C929D0"/>
    <w:rsid w:val="00CB26EB"/>
    <w:rsid w:val="00CE0397"/>
    <w:rsid w:val="00CE7109"/>
    <w:rsid w:val="00D055B5"/>
    <w:rsid w:val="00D06C83"/>
    <w:rsid w:val="00D2077F"/>
    <w:rsid w:val="00D41FD8"/>
    <w:rsid w:val="00D64BF0"/>
    <w:rsid w:val="00D66B2D"/>
    <w:rsid w:val="00D70D8B"/>
    <w:rsid w:val="00D72241"/>
    <w:rsid w:val="00D81837"/>
    <w:rsid w:val="00D81CC6"/>
    <w:rsid w:val="00D8206E"/>
    <w:rsid w:val="00D82C7A"/>
    <w:rsid w:val="00D84936"/>
    <w:rsid w:val="00DC4770"/>
    <w:rsid w:val="00DE467B"/>
    <w:rsid w:val="00E30B1F"/>
    <w:rsid w:val="00E41E9D"/>
    <w:rsid w:val="00E60B86"/>
    <w:rsid w:val="00E6220F"/>
    <w:rsid w:val="00E62BC8"/>
    <w:rsid w:val="00E632CB"/>
    <w:rsid w:val="00E639E1"/>
    <w:rsid w:val="00E82794"/>
    <w:rsid w:val="00E82EDE"/>
    <w:rsid w:val="00EA135C"/>
    <w:rsid w:val="00EB79E2"/>
    <w:rsid w:val="00EC4E39"/>
    <w:rsid w:val="00EC6518"/>
    <w:rsid w:val="00ED1A6E"/>
    <w:rsid w:val="00ED322F"/>
    <w:rsid w:val="00ED3A8A"/>
    <w:rsid w:val="00ED718D"/>
    <w:rsid w:val="00EE0C57"/>
    <w:rsid w:val="00EE5D77"/>
    <w:rsid w:val="00EF4372"/>
    <w:rsid w:val="00F062AE"/>
    <w:rsid w:val="00F179AB"/>
    <w:rsid w:val="00F23234"/>
    <w:rsid w:val="00F25C42"/>
    <w:rsid w:val="00F600AD"/>
    <w:rsid w:val="00F963E2"/>
    <w:rsid w:val="00FB2D9A"/>
    <w:rsid w:val="00FB40B6"/>
    <w:rsid w:val="00FB4147"/>
    <w:rsid w:val="00FC30EB"/>
    <w:rsid w:val="00FC558F"/>
    <w:rsid w:val="00FE52A0"/>
    <w:rsid w:val="00FF2C6A"/>
    <w:rsid w:val="00FF6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37"/>
  </w:style>
  <w:style w:type="paragraph" w:styleId="1">
    <w:name w:val="heading 1"/>
    <w:basedOn w:val="a"/>
    <w:next w:val="a"/>
    <w:link w:val="10"/>
    <w:uiPriority w:val="9"/>
    <w:qFormat/>
    <w:rsid w:val="00C92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204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B26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084"/>
    <w:pPr>
      <w:ind w:left="720"/>
      <w:contextualSpacing/>
    </w:pPr>
  </w:style>
  <w:style w:type="paragraph" w:styleId="a4">
    <w:name w:val="Normal (Web)"/>
    <w:basedOn w:val="a"/>
    <w:unhideWhenUsed/>
    <w:rsid w:val="00873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47732"/>
    <w:rPr>
      <w:color w:val="0000FF" w:themeColor="hyperlink"/>
      <w:u w:val="single"/>
    </w:rPr>
  </w:style>
  <w:style w:type="character" w:customStyle="1" w:styleId="30">
    <w:name w:val="Заголовок 3 Знак"/>
    <w:basedOn w:val="a0"/>
    <w:link w:val="3"/>
    <w:uiPriority w:val="9"/>
    <w:rsid w:val="00CB26EB"/>
    <w:rPr>
      <w:rFonts w:ascii="Times New Roman" w:eastAsia="Times New Roman" w:hAnsi="Times New Roman" w:cs="Times New Roman"/>
      <w:b/>
      <w:bCs/>
      <w:sz w:val="27"/>
      <w:szCs w:val="27"/>
      <w:lang w:eastAsia="ru-RU"/>
    </w:rPr>
  </w:style>
  <w:style w:type="character" w:customStyle="1" w:styleId="ez-toc-section">
    <w:name w:val="ez-toc-section"/>
    <w:basedOn w:val="a0"/>
    <w:rsid w:val="00CB26EB"/>
  </w:style>
  <w:style w:type="character" w:styleId="a6">
    <w:name w:val="Strong"/>
    <w:basedOn w:val="a0"/>
    <w:uiPriority w:val="22"/>
    <w:qFormat/>
    <w:rsid w:val="00CB26EB"/>
    <w:rPr>
      <w:b/>
      <w:bCs/>
    </w:rPr>
  </w:style>
  <w:style w:type="character" w:customStyle="1" w:styleId="20">
    <w:name w:val="Заголовок 2 Знак"/>
    <w:basedOn w:val="a0"/>
    <w:link w:val="2"/>
    <w:uiPriority w:val="9"/>
    <w:rsid w:val="0012045F"/>
    <w:rPr>
      <w:rFonts w:asciiTheme="majorHAnsi" w:eastAsiaTheme="majorEastAsia" w:hAnsiTheme="majorHAnsi" w:cstheme="majorBidi"/>
      <w:b/>
      <w:bCs/>
      <w:color w:val="4F81BD" w:themeColor="accent1"/>
      <w:sz w:val="26"/>
      <w:szCs w:val="26"/>
    </w:rPr>
  </w:style>
  <w:style w:type="character" w:customStyle="1" w:styleId="s1">
    <w:name w:val="s1"/>
    <w:basedOn w:val="a0"/>
    <w:rsid w:val="00C929D0"/>
  </w:style>
  <w:style w:type="paragraph" w:customStyle="1" w:styleId="p2">
    <w:name w:val="p2"/>
    <w:basedOn w:val="a"/>
    <w:rsid w:val="00C92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C929D0"/>
  </w:style>
  <w:style w:type="character" w:customStyle="1" w:styleId="s8">
    <w:name w:val="s8"/>
    <w:basedOn w:val="a0"/>
    <w:rsid w:val="00C929D0"/>
  </w:style>
  <w:style w:type="paragraph" w:customStyle="1" w:styleId="p1">
    <w:name w:val="p1"/>
    <w:basedOn w:val="a"/>
    <w:rsid w:val="00C92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C92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C929D0"/>
  </w:style>
  <w:style w:type="paragraph" w:customStyle="1" w:styleId="p5">
    <w:name w:val="p5"/>
    <w:basedOn w:val="a"/>
    <w:rsid w:val="00C92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C929D0"/>
  </w:style>
  <w:style w:type="character" w:customStyle="1" w:styleId="apple-converted-space">
    <w:name w:val="apple-converted-space"/>
    <w:basedOn w:val="a0"/>
    <w:rsid w:val="00C929D0"/>
  </w:style>
  <w:style w:type="character" w:customStyle="1" w:styleId="10">
    <w:name w:val="Заголовок 1 Знак"/>
    <w:basedOn w:val="a0"/>
    <w:link w:val="1"/>
    <w:uiPriority w:val="9"/>
    <w:rsid w:val="00C929D0"/>
    <w:rPr>
      <w:rFonts w:asciiTheme="majorHAnsi" w:eastAsiaTheme="majorEastAsia" w:hAnsiTheme="majorHAnsi" w:cstheme="majorBidi"/>
      <w:b/>
      <w:bCs/>
      <w:color w:val="365F91" w:themeColor="accent1" w:themeShade="BF"/>
      <w:sz w:val="28"/>
      <w:szCs w:val="28"/>
    </w:rPr>
  </w:style>
  <w:style w:type="character" w:customStyle="1" w:styleId="itemdatecreateditem">
    <w:name w:val="itemdatecreated_item"/>
    <w:basedOn w:val="a0"/>
    <w:rsid w:val="000416B2"/>
  </w:style>
  <w:style w:type="paragraph" w:customStyle="1" w:styleId="selectionshareable">
    <w:name w:val="selectionshareable"/>
    <w:basedOn w:val="a"/>
    <w:rsid w:val="006E2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
    <w:name w:val="black-text"/>
    <w:basedOn w:val="a0"/>
    <w:rsid w:val="008A7A13"/>
  </w:style>
  <w:style w:type="character" w:customStyle="1" w:styleId="italic">
    <w:name w:val="italic"/>
    <w:basedOn w:val="a0"/>
    <w:rsid w:val="00FB40B6"/>
  </w:style>
  <w:style w:type="character" w:customStyle="1" w:styleId="tlid-translation">
    <w:name w:val="tlid-translation"/>
    <w:basedOn w:val="a0"/>
    <w:rsid w:val="004E4E04"/>
  </w:style>
  <w:style w:type="character" w:customStyle="1" w:styleId="mw-headline">
    <w:name w:val="mw-headline"/>
    <w:basedOn w:val="a0"/>
    <w:rsid w:val="00CE7109"/>
  </w:style>
  <w:style w:type="character" w:styleId="a7">
    <w:name w:val="Emphasis"/>
    <w:basedOn w:val="a0"/>
    <w:qFormat/>
    <w:rsid w:val="00CE7109"/>
    <w:rPr>
      <w:i/>
      <w:iCs/>
    </w:rPr>
  </w:style>
</w:styles>
</file>

<file path=word/webSettings.xml><?xml version="1.0" encoding="utf-8"?>
<w:webSettings xmlns:r="http://schemas.openxmlformats.org/officeDocument/2006/relationships" xmlns:w="http://schemas.openxmlformats.org/wordprocessingml/2006/main">
  <w:divs>
    <w:div w:id="18510510">
      <w:bodyDiv w:val="1"/>
      <w:marLeft w:val="0"/>
      <w:marRight w:val="0"/>
      <w:marTop w:val="0"/>
      <w:marBottom w:val="0"/>
      <w:divBdr>
        <w:top w:val="none" w:sz="0" w:space="0" w:color="auto"/>
        <w:left w:val="none" w:sz="0" w:space="0" w:color="auto"/>
        <w:bottom w:val="none" w:sz="0" w:space="0" w:color="auto"/>
        <w:right w:val="none" w:sz="0" w:space="0" w:color="auto"/>
      </w:divBdr>
    </w:div>
    <w:div w:id="29185748">
      <w:bodyDiv w:val="1"/>
      <w:marLeft w:val="0"/>
      <w:marRight w:val="0"/>
      <w:marTop w:val="0"/>
      <w:marBottom w:val="0"/>
      <w:divBdr>
        <w:top w:val="none" w:sz="0" w:space="0" w:color="auto"/>
        <w:left w:val="none" w:sz="0" w:space="0" w:color="auto"/>
        <w:bottom w:val="none" w:sz="0" w:space="0" w:color="auto"/>
        <w:right w:val="none" w:sz="0" w:space="0" w:color="auto"/>
      </w:divBdr>
      <w:divsChild>
        <w:div w:id="395981417">
          <w:marLeft w:val="0"/>
          <w:marRight w:val="0"/>
          <w:marTop w:val="0"/>
          <w:marBottom w:val="0"/>
          <w:divBdr>
            <w:top w:val="none" w:sz="0" w:space="0" w:color="auto"/>
            <w:left w:val="none" w:sz="0" w:space="0" w:color="auto"/>
            <w:bottom w:val="none" w:sz="0" w:space="0" w:color="auto"/>
            <w:right w:val="none" w:sz="0" w:space="0" w:color="auto"/>
          </w:divBdr>
          <w:divsChild>
            <w:div w:id="1800225867">
              <w:marLeft w:val="0"/>
              <w:marRight w:val="0"/>
              <w:marTop w:val="0"/>
              <w:marBottom w:val="0"/>
              <w:divBdr>
                <w:top w:val="none" w:sz="0" w:space="0" w:color="auto"/>
                <w:left w:val="none" w:sz="0" w:space="0" w:color="auto"/>
                <w:bottom w:val="none" w:sz="0" w:space="0" w:color="auto"/>
                <w:right w:val="none" w:sz="0" w:space="0" w:color="auto"/>
              </w:divBdr>
              <w:divsChild>
                <w:div w:id="953174567">
                  <w:marLeft w:val="0"/>
                  <w:marRight w:val="0"/>
                  <w:marTop w:val="0"/>
                  <w:marBottom w:val="0"/>
                  <w:divBdr>
                    <w:top w:val="none" w:sz="0" w:space="0" w:color="auto"/>
                    <w:left w:val="none" w:sz="0" w:space="0" w:color="auto"/>
                    <w:bottom w:val="none" w:sz="0" w:space="0" w:color="auto"/>
                    <w:right w:val="none" w:sz="0" w:space="0" w:color="auto"/>
                  </w:divBdr>
                  <w:divsChild>
                    <w:div w:id="1505827520">
                      <w:marLeft w:val="0"/>
                      <w:marRight w:val="0"/>
                      <w:marTop w:val="0"/>
                      <w:marBottom w:val="0"/>
                      <w:divBdr>
                        <w:top w:val="none" w:sz="0" w:space="0" w:color="auto"/>
                        <w:left w:val="none" w:sz="0" w:space="0" w:color="auto"/>
                        <w:bottom w:val="none" w:sz="0" w:space="0" w:color="auto"/>
                        <w:right w:val="none" w:sz="0" w:space="0" w:color="auto"/>
                      </w:divBdr>
                      <w:divsChild>
                        <w:div w:id="251474576">
                          <w:marLeft w:val="0"/>
                          <w:marRight w:val="0"/>
                          <w:marTop w:val="0"/>
                          <w:marBottom w:val="0"/>
                          <w:divBdr>
                            <w:top w:val="none" w:sz="0" w:space="0" w:color="auto"/>
                            <w:left w:val="none" w:sz="0" w:space="0" w:color="auto"/>
                            <w:bottom w:val="none" w:sz="0" w:space="0" w:color="auto"/>
                            <w:right w:val="none" w:sz="0" w:space="0" w:color="auto"/>
                          </w:divBdr>
                        </w:div>
                      </w:divsChild>
                    </w:div>
                    <w:div w:id="1873181298">
                      <w:marLeft w:val="0"/>
                      <w:marRight w:val="0"/>
                      <w:marTop w:val="0"/>
                      <w:marBottom w:val="0"/>
                      <w:divBdr>
                        <w:top w:val="none" w:sz="0" w:space="0" w:color="auto"/>
                        <w:left w:val="none" w:sz="0" w:space="0" w:color="auto"/>
                        <w:bottom w:val="none" w:sz="0" w:space="0" w:color="auto"/>
                        <w:right w:val="none" w:sz="0" w:space="0" w:color="auto"/>
                      </w:divBdr>
                      <w:divsChild>
                        <w:div w:id="1672945626">
                          <w:marLeft w:val="0"/>
                          <w:marRight w:val="0"/>
                          <w:marTop w:val="0"/>
                          <w:marBottom w:val="0"/>
                          <w:divBdr>
                            <w:top w:val="none" w:sz="0" w:space="0" w:color="auto"/>
                            <w:left w:val="none" w:sz="0" w:space="0" w:color="auto"/>
                            <w:bottom w:val="none" w:sz="0" w:space="0" w:color="auto"/>
                            <w:right w:val="none" w:sz="0" w:space="0" w:color="auto"/>
                          </w:divBdr>
                        </w:div>
                      </w:divsChild>
                    </w:div>
                    <w:div w:id="2105958072">
                      <w:marLeft w:val="0"/>
                      <w:marRight w:val="0"/>
                      <w:marTop w:val="0"/>
                      <w:marBottom w:val="0"/>
                      <w:divBdr>
                        <w:top w:val="none" w:sz="0" w:space="0" w:color="auto"/>
                        <w:left w:val="none" w:sz="0" w:space="0" w:color="auto"/>
                        <w:bottom w:val="none" w:sz="0" w:space="0" w:color="auto"/>
                        <w:right w:val="none" w:sz="0" w:space="0" w:color="auto"/>
                      </w:divBdr>
                      <w:divsChild>
                        <w:div w:id="19834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4255">
      <w:bodyDiv w:val="1"/>
      <w:marLeft w:val="0"/>
      <w:marRight w:val="0"/>
      <w:marTop w:val="0"/>
      <w:marBottom w:val="0"/>
      <w:divBdr>
        <w:top w:val="none" w:sz="0" w:space="0" w:color="auto"/>
        <w:left w:val="none" w:sz="0" w:space="0" w:color="auto"/>
        <w:bottom w:val="none" w:sz="0" w:space="0" w:color="auto"/>
        <w:right w:val="none" w:sz="0" w:space="0" w:color="auto"/>
      </w:divBdr>
      <w:divsChild>
        <w:div w:id="247227552">
          <w:marLeft w:val="0"/>
          <w:marRight w:val="0"/>
          <w:marTop w:val="0"/>
          <w:marBottom w:val="0"/>
          <w:divBdr>
            <w:top w:val="none" w:sz="0" w:space="0" w:color="auto"/>
            <w:left w:val="none" w:sz="0" w:space="0" w:color="auto"/>
            <w:bottom w:val="none" w:sz="0" w:space="0" w:color="auto"/>
            <w:right w:val="none" w:sz="0" w:space="0" w:color="auto"/>
          </w:divBdr>
        </w:div>
        <w:div w:id="376243067">
          <w:marLeft w:val="0"/>
          <w:marRight w:val="0"/>
          <w:marTop w:val="0"/>
          <w:marBottom w:val="0"/>
          <w:divBdr>
            <w:top w:val="none" w:sz="0" w:space="0" w:color="auto"/>
            <w:left w:val="none" w:sz="0" w:space="0" w:color="auto"/>
            <w:bottom w:val="none" w:sz="0" w:space="0" w:color="auto"/>
            <w:right w:val="none" w:sz="0" w:space="0" w:color="auto"/>
          </w:divBdr>
        </w:div>
        <w:div w:id="1633755622">
          <w:marLeft w:val="0"/>
          <w:marRight w:val="0"/>
          <w:marTop w:val="0"/>
          <w:marBottom w:val="0"/>
          <w:divBdr>
            <w:top w:val="none" w:sz="0" w:space="0" w:color="auto"/>
            <w:left w:val="none" w:sz="0" w:space="0" w:color="auto"/>
            <w:bottom w:val="none" w:sz="0" w:space="0" w:color="auto"/>
            <w:right w:val="none" w:sz="0" w:space="0" w:color="auto"/>
          </w:divBdr>
        </w:div>
      </w:divsChild>
    </w:div>
    <w:div w:id="191265724">
      <w:bodyDiv w:val="1"/>
      <w:marLeft w:val="0"/>
      <w:marRight w:val="0"/>
      <w:marTop w:val="0"/>
      <w:marBottom w:val="0"/>
      <w:divBdr>
        <w:top w:val="none" w:sz="0" w:space="0" w:color="auto"/>
        <w:left w:val="none" w:sz="0" w:space="0" w:color="auto"/>
        <w:bottom w:val="none" w:sz="0" w:space="0" w:color="auto"/>
        <w:right w:val="none" w:sz="0" w:space="0" w:color="auto"/>
      </w:divBdr>
    </w:div>
    <w:div w:id="292253505">
      <w:bodyDiv w:val="1"/>
      <w:marLeft w:val="0"/>
      <w:marRight w:val="0"/>
      <w:marTop w:val="0"/>
      <w:marBottom w:val="0"/>
      <w:divBdr>
        <w:top w:val="none" w:sz="0" w:space="0" w:color="auto"/>
        <w:left w:val="none" w:sz="0" w:space="0" w:color="auto"/>
        <w:bottom w:val="none" w:sz="0" w:space="0" w:color="auto"/>
        <w:right w:val="none" w:sz="0" w:space="0" w:color="auto"/>
      </w:divBdr>
    </w:div>
    <w:div w:id="336688184">
      <w:bodyDiv w:val="1"/>
      <w:marLeft w:val="0"/>
      <w:marRight w:val="0"/>
      <w:marTop w:val="0"/>
      <w:marBottom w:val="0"/>
      <w:divBdr>
        <w:top w:val="none" w:sz="0" w:space="0" w:color="auto"/>
        <w:left w:val="none" w:sz="0" w:space="0" w:color="auto"/>
        <w:bottom w:val="none" w:sz="0" w:space="0" w:color="auto"/>
        <w:right w:val="none" w:sz="0" w:space="0" w:color="auto"/>
      </w:divBdr>
    </w:div>
    <w:div w:id="338779041">
      <w:bodyDiv w:val="1"/>
      <w:marLeft w:val="0"/>
      <w:marRight w:val="0"/>
      <w:marTop w:val="0"/>
      <w:marBottom w:val="0"/>
      <w:divBdr>
        <w:top w:val="none" w:sz="0" w:space="0" w:color="auto"/>
        <w:left w:val="none" w:sz="0" w:space="0" w:color="auto"/>
        <w:bottom w:val="none" w:sz="0" w:space="0" w:color="auto"/>
        <w:right w:val="none" w:sz="0" w:space="0" w:color="auto"/>
      </w:divBdr>
    </w:div>
    <w:div w:id="469636899">
      <w:bodyDiv w:val="1"/>
      <w:marLeft w:val="0"/>
      <w:marRight w:val="0"/>
      <w:marTop w:val="0"/>
      <w:marBottom w:val="0"/>
      <w:divBdr>
        <w:top w:val="none" w:sz="0" w:space="0" w:color="auto"/>
        <w:left w:val="none" w:sz="0" w:space="0" w:color="auto"/>
        <w:bottom w:val="none" w:sz="0" w:space="0" w:color="auto"/>
        <w:right w:val="none" w:sz="0" w:space="0" w:color="auto"/>
      </w:divBdr>
      <w:divsChild>
        <w:div w:id="728303580">
          <w:marLeft w:val="0"/>
          <w:marRight w:val="0"/>
          <w:marTop w:val="0"/>
          <w:marBottom w:val="0"/>
          <w:divBdr>
            <w:top w:val="none" w:sz="0" w:space="0" w:color="auto"/>
            <w:left w:val="none" w:sz="0" w:space="0" w:color="auto"/>
            <w:bottom w:val="none" w:sz="0" w:space="0" w:color="auto"/>
            <w:right w:val="none" w:sz="0" w:space="0" w:color="auto"/>
          </w:divBdr>
        </w:div>
      </w:divsChild>
    </w:div>
    <w:div w:id="475293279">
      <w:bodyDiv w:val="1"/>
      <w:marLeft w:val="0"/>
      <w:marRight w:val="0"/>
      <w:marTop w:val="0"/>
      <w:marBottom w:val="0"/>
      <w:divBdr>
        <w:top w:val="none" w:sz="0" w:space="0" w:color="auto"/>
        <w:left w:val="none" w:sz="0" w:space="0" w:color="auto"/>
        <w:bottom w:val="none" w:sz="0" w:space="0" w:color="auto"/>
        <w:right w:val="none" w:sz="0" w:space="0" w:color="auto"/>
      </w:divBdr>
    </w:div>
    <w:div w:id="487134615">
      <w:bodyDiv w:val="1"/>
      <w:marLeft w:val="0"/>
      <w:marRight w:val="0"/>
      <w:marTop w:val="0"/>
      <w:marBottom w:val="0"/>
      <w:divBdr>
        <w:top w:val="none" w:sz="0" w:space="0" w:color="auto"/>
        <w:left w:val="none" w:sz="0" w:space="0" w:color="auto"/>
        <w:bottom w:val="none" w:sz="0" w:space="0" w:color="auto"/>
        <w:right w:val="none" w:sz="0" w:space="0" w:color="auto"/>
      </w:divBdr>
    </w:div>
    <w:div w:id="496191881">
      <w:bodyDiv w:val="1"/>
      <w:marLeft w:val="0"/>
      <w:marRight w:val="0"/>
      <w:marTop w:val="0"/>
      <w:marBottom w:val="0"/>
      <w:divBdr>
        <w:top w:val="none" w:sz="0" w:space="0" w:color="auto"/>
        <w:left w:val="none" w:sz="0" w:space="0" w:color="auto"/>
        <w:bottom w:val="none" w:sz="0" w:space="0" w:color="auto"/>
        <w:right w:val="none" w:sz="0" w:space="0" w:color="auto"/>
      </w:divBdr>
    </w:div>
    <w:div w:id="501748702">
      <w:bodyDiv w:val="1"/>
      <w:marLeft w:val="0"/>
      <w:marRight w:val="0"/>
      <w:marTop w:val="0"/>
      <w:marBottom w:val="0"/>
      <w:divBdr>
        <w:top w:val="none" w:sz="0" w:space="0" w:color="auto"/>
        <w:left w:val="none" w:sz="0" w:space="0" w:color="auto"/>
        <w:bottom w:val="none" w:sz="0" w:space="0" w:color="auto"/>
        <w:right w:val="none" w:sz="0" w:space="0" w:color="auto"/>
      </w:divBdr>
      <w:divsChild>
        <w:div w:id="187187592">
          <w:marLeft w:val="0"/>
          <w:marRight w:val="0"/>
          <w:marTop w:val="0"/>
          <w:marBottom w:val="0"/>
          <w:divBdr>
            <w:top w:val="none" w:sz="0" w:space="0" w:color="auto"/>
            <w:left w:val="none" w:sz="0" w:space="0" w:color="auto"/>
            <w:bottom w:val="none" w:sz="0" w:space="0" w:color="auto"/>
            <w:right w:val="none" w:sz="0" w:space="0" w:color="auto"/>
          </w:divBdr>
        </w:div>
        <w:div w:id="307705420">
          <w:marLeft w:val="0"/>
          <w:marRight w:val="0"/>
          <w:marTop w:val="0"/>
          <w:marBottom w:val="0"/>
          <w:divBdr>
            <w:top w:val="none" w:sz="0" w:space="0" w:color="auto"/>
            <w:left w:val="none" w:sz="0" w:space="0" w:color="auto"/>
            <w:bottom w:val="none" w:sz="0" w:space="0" w:color="auto"/>
            <w:right w:val="none" w:sz="0" w:space="0" w:color="auto"/>
          </w:divBdr>
        </w:div>
      </w:divsChild>
    </w:div>
    <w:div w:id="567616773">
      <w:bodyDiv w:val="1"/>
      <w:marLeft w:val="0"/>
      <w:marRight w:val="0"/>
      <w:marTop w:val="0"/>
      <w:marBottom w:val="0"/>
      <w:divBdr>
        <w:top w:val="none" w:sz="0" w:space="0" w:color="auto"/>
        <w:left w:val="none" w:sz="0" w:space="0" w:color="auto"/>
        <w:bottom w:val="none" w:sz="0" w:space="0" w:color="auto"/>
        <w:right w:val="none" w:sz="0" w:space="0" w:color="auto"/>
      </w:divBdr>
    </w:div>
    <w:div w:id="582839907">
      <w:bodyDiv w:val="1"/>
      <w:marLeft w:val="0"/>
      <w:marRight w:val="0"/>
      <w:marTop w:val="0"/>
      <w:marBottom w:val="0"/>
      <w:divBdr>
        <w:top w:val="none" w:sz="0" w:space="0" w:color="auto"/>
        <w:left w:val="none" w:sz="0" w:space="0" w:color="auto"/>
        <w:bottom w:val="none" w:sz="0" w:space="0" w:color="auto"/>
        <w:right w:val="none" w:sz="0" w:space="0" w:color="auto"/>
      </w:divBdr>
    </w:div>
    <w:div w:id="606351770">
      <w:bodyDiv w:val="1"/>
      <w:marLeft w:val="0"/>
      <w:marRight w:val="0"/>
      <w:marTop w:val="0"/>
      <w:marBottom w:val="0"/>
      <w:divBdr>
        <w:top w:val="none" w:sz="0" w:space="0" w:color="auto"/>
        <w:left w:val="none" w:sz="0" w:space="0" w:color="auto"/>
        <w:bottom w:val="none" w:sz="0" w:space="0" w:color="auto"/>
        <w:right w:val="none" w:sz="0" w:space="0" w:color="auto"/>
      </w:divBdr>
    </w:div>
    <w:div w:id="652375934">
      <w:bodyDiv w:val="1"/>
      <w:marLeft w:val="0"/>
      <w:marRight w:val="0"/>
      <w:marTop w:val="0"/>
      <w:marBottom w:val="0"/>
      <w:divBdr>
        <w:top w:val="none" w:sz="0" w:space="0" w:color="auto"/>
        <w:left w:val="none" w:sz="0" w:space="0" w:color="auto"/>
        <w:bottom w:val="none" w:sz="0" w:space="0" w:color="auto"/>
        <w:right w:val="none" w:sz="0" w:space="0" w:color="auto"/>
      </w:divBdr>
    </w:div>
    <w:div w:id="745147432">
      <w:bodyDiv w:val="1"/>
      <w:marLeft w:val="0"/>
      <w:marRight w:val="0"/>
      <w:marTop w:val="0"/>
      <w:marBottom w:val="0"/>
      <w:divBdr>
        <w:top w:val="none" w:sz="0" w:space="0" w:color="auto"/>
        <w:left w:val="none" w:sz="0" w:space="0" w:color="auto"/>
        <w:bottom w:val="none" w:sz="0" w:space="0" w:color="auto"/>
        <w:right w:val="none" w:sz="0" w:space="0" w:color="auto"/>
      </w:divBdr>
      <w:divsChild>
        <w:div w:id="847404692">
          <w:marLeft w:val="0"/>
          <w:marRight w:val="0"/>
          <w:marTop w:val="0"/>
          <w:marBottom w:val="0"/>
          <w:divBdr>
            <w:top w:val="none" w:sz="0" w:space="0" w:color="auto"/>
            <w:left w:val="none" w:sz="0" w:space="0" w:color="auto"/>
            <w:bottom w:val="none" w:sz="0" w:space="0" w:color="auto"/>
            <w:right w:val="none" w:sz="0" w:space="0" w:color="auto"/>
          </w:divBdr>
          <w:divsChild>
            <w:div w:id="1742288651">
              <w:marLeft w:val="0"/>
              <w:marRight w:val="0"/>
              <w:marTop w:val="0"/>
              <w:marBottom w:val="0"/>
              <w:divBdr>
                <w:top w:val="none" w:sz="0" w:space="0" w:color="auto"/>
                <w:left w:val="none" w:sz="0" w:space="0" w:color="auto"/>
                <w:bottom w:val="none" w:sz="0" w:space="0" w:color="auto"/>
                <w:right w:val="none" w:sz="0" w:space="0" w:color="auto"/>
              </w:divBdr>
              <w:divsChild>
                <w:div w:id="2000499525">
                  <w:marLeft w:val="0"/>
                  <w:marRight w:val="0"/>
                  <w:marTop w:val="0"/>
                  <w:marBottom w:val="0"/>
                  <w:divBdr>
                    <w:top w:val="none" w:sz="0" w:space="0" w:color="auto"/>
                    <w:left w:val="none" w:sz="0" w:space="0" w:color="auto"/>
                    <w:bottom w:val="none" w:sz="0" w:space="0" w:color="auto"/>
                    <w:right w:val="none" w:sz="0" w:space="0" w:color="auto"/>
                  </w:divBdr>
                  <w:divsChild>
                    <w:div w:id="224875379">
                      <w:marLeft w:val="0"/>
                      <w:marRight w:val="0"/>
                      <w:marTop w:val="0"/>
                      <w:marBottom w:val="0"/>
                      <w:divBdr>
                        <w:top w:val="none" w:sz="0" w:space="0" w:color="auto"/>
                        <w:left w:val="none" w:sz="0" w:space="0" w:color="auto"/>
                        <w:bottom w:val="none" w:sz="0" w:space="0" w:color="auto"/>
                        <w:right w:val="none" w:sz="0" w:space="0" w:color="auto"/>
                      </w:divBdr>
                      <w:divsChild>
                        <w:div w:id="152645866">
                          <w:marLeft w:val="0"/>
                          <w:marRight w:val="0"/>
                          <w:marTop w:val="0"/>
                          <w:marBottom w:val="0"/>
                          <w:divBdr>
                            <w:top w:val="none" w:sz="0" w:space="0" w:color="auto"/>
                            <w:left w:val="none" w:sz="0" w:space="0" w:color="auto"/>
                            <w:bottom w:val="none" w:sz="0" w:space="0" w:color="auto"/>
                            <w:right w:val="none" w:sz="0" w:space="0" w:color="auto"/>
                          </w:divBdr>
                          <w:divsChild>
                            <w:div w:id="1727413633">
                              <w:marLeft w:val="0"/>
                              <w:marRight w:val="300"/>
                              <w:marTop w:val="180"/>
                              <w:marBottom w:val="0"/>
                              <w:divBdr>
                                <w:top w:val="none" w:sz="0" w:space="0" w:color="auto"/>
                                <w:left w:val="none" w:sz="0" w:space="0" w:color="auto"/>
                                <w:bottom w:val="none" w:sz="0" w:space="0" w:color="auto"/>
                                <w:right w:val="none" w:sz="0" w:space="0" w:color="auto"/>
                              </w:divBdr>
                              <w:divsChild>
                                <w:div w:id="19559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842">
                          <w:marLeft w:val="0"/>
                          <w:marRight w:val="0"/>
                          <w:marTop w:val="0"/>
                          <w:marBottom w:val="0"/>
                          <w:divBdr>
                            <w:top w:val="none" w:sz="0" w:space="0" w:color="auto"/>
                            <w:left w:val="none" w:sz="0" w:space="0" w:color="auto"/>
                            <w:bottom w:val="none" w:sz="0" w:space="0" w:color="auto"/>
                            <w:right w:val="none" w:sz="0" w:space="0" w:color="auto"/>
                          </w:divBdr>
                          <w:divsChild>
                            <w:div w:id="1074472928">
                              <w:marLeft w:val="0"/>
                              <w:marRight w:val="0"/>
                              <w:marTop w:val="0"/>
                              <w:marBottom w:val="0"/>
                              <w:divBdr>
                                <w:top w:val="none" w:sz="0" w:space="0" w:color="auto"/>
                                <w:left w:val="none" w:sz="0" w:space="0" w:color="auto"/>
                                <w:bottom w:val="none" w:sz="0" w:space="0" w:color="auto"/>
                                <w:right w:val="none" w:sz="0" w:space="0" w:color="auto"/>
                              </w:divBdr>
                            </w:div>
                            <w:div w:id="12849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423960">
          <w:marLeft w:val="0"/>
          <w:marRight w:val="0"/>
          <w:marTop w:val="0"/>
          <w:marBottom w:val="0"/>
          <w:divBdr>
            <w:top w:val="none" w:sz="0" w:space="0" w:color="auto"/>
            <w:left w:val="none" w:sz="0" w:space="0" w:color="auto"/>
            <w:bottom w:val="none" w:sz="0" w:space="0" w:color="auto"/>
            <w:right w:val="none" w:sz="0" w:space="0" w:color="auto"/>
          </w:divBdr>
          <w:divsChild>
            <w:div w:id="619993251">
              <w:marLeft w:val="0"/>
              <w:marRight w:val="0"/>
              <w:marTop w:val="0"/>
              <w:marBottom w:val="0"/>
              <w:divBdr>
                <w:top w:val="none" w:sz="0" w:space="0" w:color="auto"/>
                <w:left w:val="none" w:sz="0" w:space="0" w:color="auto"/>
                <w:bottom w:val="none" w:sz="0" w:space="0" w:color="auto"/>
                <w:right w:val="none" w:sz="0" w:space="0" w:color="auto"/>
              </w:divBdr>
              <w:divsChild>
                <w:div w:id="1995406462">
                  <w:marLeft w:val="0"/>
                  <w:marRight w:val="0"/>
                  <w:marTop w:val="0"/>
                  <w:marBottom w:val="0"/>
                  <w:divBdr>
                    <w:top w:val="none" w:sz="0" w:space="0" w:color="auto"/>
                    <w:left w:val="none" w:sz="0" w:space="0" w:color="auto"/>
                    <w:bottom w:val="none" w:sz="0" w:space="0" w:color="auto"/>
                    <w:right w:val="none" w:sz="0" w:space="0" w:color="auto"/>
                  </w:divBdr>
                  <w:divsChild>
                    <w:div w:id="937062498">
                      <w:marLeft w:val="0"/>
                      <w:marRight w:val="0"/>
                      <w:marTop w:val="0"/>
                      <w:marBottom w:val="0"/>
                      <w:divBdr>
                        <w:top w:val="none" w:sz="0" w:space="0" w:color="auto"/>
                        <w:left w:val="none" w:sz="0" w:space="0" w:color="auto"/>
                        <w:bottom w:val="none" w:sz="0" w:space="0" w:color="auto"/>
                        <w:right w:val="none" w:sz="0" w:space="0" w:color="auto"/>
                      </w:divBdr>
                      <w:divsChild>
                        <w:div w:id="21037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25144">
      <w:bodyDiv w:val="1"/>
      <w:marLeft w:val="0"/>
      <w:marRight w:val="0"/>
      <w:marTop w:val="0"/>
      <w:marBottom w:val="0"/>
      <w:divBdr>
        <w:top w:val="none" w:sz="0" w:space="0" w:color="auto"/>
        <w:left w:val="none" w:sz="0" w:space="0" w:color="auto"/>
        <w:bottom w:val="none" w:sz="0" w:space="0" w:color="auto"/>
        <w:right w:val="none" w:sz="0" w:space="0" w:color="auto"/>
      </w:divBdr>
      <w:divsChild>
        <w:div w:id="484660355">
          <w:marLeft w:val="0"/>
          <w:marRight w:val="0"/>
          <w:marTop w:val="0"/>
          <w:marBottom w:val="0"/>
          <w:divBdr>
            <w:top w:val="none" w:sz="0" w:space="0" w:color="auto"/>
            <w:left w:val="none" w:sz="0" w:space="0" w:color="auto"/>
            <w:bottom w:val="none" w:sz="0" w:space="0" w:color="auto"/>
            <w:right w:val="none" w:sz="0" w:space="0" w:color="auto"/>
          </w:divBdr>
        </w:div>
        <w:div w:id="698510511">
          <w:marLeft w:val="0"/>
          <w:marRight w:val="0"/>
          <w:marTop w:val="0"/>
          <w:marBottom w:val="0"/>
          <w:divBdr>
            <w:top w:val="none" w:sz="0" w:space="0" w:color="auto"/>
            <w:left w:val="none" w:sz="0" w:space="0" w:color="auto"/>
            <w:bottom w:val="none" w:sz="0" w:space="0" w:color="auto"/>
            <w:right w:val="none" w:sz="0" w:space="0" w:color="auto"/>
          </w:divBdr>
        </w:div>
        <w:div w:id="1042249370">
          <w:marLeft w:val="0"/>
          <w:marRight w:val="0"/>
          <w:marTop w:val="0"/>
          <w:marBottom w:val="0"/>
          <w:divBdr>
            <w:top w:val="none" w:sz="0" w:space="0" w:color="auto"/>
            <w:left w:val="none" w:sz="0" w:space="0" w:color="auto"/>
            <w:bottom w:val="none" w:sz="0" w:space="0" w:color="auto"/>
            <w:right w:val="none" w:sz="0" w:space="0" w:color="auto"/>
          </w:divBdr>
        </w:div>
      </w:divsChild>
    </w:div>
    <w:div w:id="764807573">
      <w:bodyDiv w:val="1"/>
      <w:marLeft w:val="0"/>
      <w:marRight w:val="0"/>
      <w:marTop w:val="0"/>
      <w:marBottom w:val="0"/>
      <w:divBdr>
        <w:top w:val="none" w:sz="0" w:space="0" w:color="auto"/>
        <w:left w:val="none" w:sz="0" w:space="0" w:color="auto"/>
        <w:bottom w:val="none" w:sz="0" w:space="0" w:color="auto"/>
        <w:right w:val="none" w:sz="0" w:space="0" w:color="auto"/>
      </w:divBdr>
    </w:div>
    <w:div w:id="768157117">
      <w:bodyDiv w:val="1"/>
      <w:marLeft w:val="0"/>
      <w:marRight w:val="0"/>
      <w:marTop w:val="0"/>
      <w:marBottom w:val="0"/>
      <w:divBdr>
        <w:top w:val="none" w:sz="0" w:space="0" w:color="auto"/>
        <w:left w:val="none" w:sz="0" w:space="0" w:color="auto"/>
        <w:bottom w:val="none" w:sz="0" w:space="0" w:color="auto"/>
        <w:right w:val="none" w:sz="0" w:space="0" w:color="auto"/>
      </w:divBdr>
    </w:div>
    <w:div w:id="878396448">
      <w:bodyDiv w:val="1"/>
      <w:marLeft w:val="0"/>
      <w:marRight w:val="0"/>
      <w:marTop w:val="0"/>
      <w:marBottom w:val="0"/>
      <w:divBdr>
        <w:top w:val="none" w:sz="0" w:space="0" w:color="auto"/>
        <w:left w:val="none" w:sz="0" w:space="0" w:color="auto"/>
        <w:bottom w:val="none" w:sz="0" w:space="0" w:color="auto"/>
        <w:right w:val="none" w:sz="0" w:space="0" w:color="auto"/>
      </w:divBdr>
    </w:div>
    <w:div w:id="995375189">
      <w:bodyDiv w:val="1"/>
      <w:marLeft w:val="0"/>
      <w:marRight w:val="0"/>
      <w:marTop w:val="0"/>
      <w:marBottom w:val="0"/>
      <w:divBdr>
        <w:top w:val="none" w:sz="0" w:space="0" w:color="auto"/>
        <w:left w:val="none" w:sz="0" w:space="0" w:color="auto"/>
        <w:bottom w:val="none" w:sz="0" w:space="0" w:color="auto"/>
        <w:right w:val="none" w:sz="0" w:space="0" w:color="auto"/>
      </w:divBdr>
    </w:div>
    <w:div w:id="1214273746">
      <w:bodyDiv w:val="1"/>
      <w:marLeft w:val="0"/>
      <w:marRight w:val="0"/>
      <w:marTop w:val="0"/>
      <w:marBottom w:val="0"/>
      <w:divBdr>
        <w:top w:val="none" w:sz="0" w:space="0" w:color="auto"/>
        <w:left w:val="none" w:sz="0" w:space="0" w:color="auto"/>
        <w:bottom w:val="none" w:sz="0" w:space="0" w:color="auto"/>
        <w:right w:val="none" w:sz="0" w:space="0" w:color="auto"/>
      </w:divBdr>
    </w:div>
    <w:div w:id="1248535817">
      <w:bodyDiv w:val="1"/>
      <w:marLeft w:val="0"/>
      <w:marRight w:val="0"/>
      <w:marTop w:val="0"/>
      <w:marBottom w:val="0"/>
      <w:divBdr>
        <w:top w:val="none" w:sz="0" w:space="0" w:color="auto"/>
        <w:left w:val="none" w:sz="0" w:space="0" w:color="auto"/>
        <w:bottom w:val="none" w:sz="0" w:space="0" w:color="auto"/>
        <w:right w:val="none" w:sz="0" w:space="0" w:color="auto"/>
      </w:divBdr>
      <w:divsChild>
        <w:div w:id="411856969">
          <w:marLeft w:val="0"/>
          <w:marRight w:val="0"/>
          <w:marTop w:val="0"/>
          <w:marBottom w:val="0"/>
          <w:divBdr>
            <w:top w:val="none" w:sz="0" w:space="0" w:color="auto"/>
            <w:left w:val="none" w:sz="0" w:space="0" w:color="auto"/>
            <w:bottom w:val="none" w:sz="0" w:space="0" w:color="auto"/>
            <w:right w:val="none" w:sz="0" w:space="0" w:color="auto"/>
          </w:divBdr>
          <w:divsChild>
            <w:div w:id="1032848979">
              <w:marLeft w:val="0"/>
              <w:marRight w:val="0"/>
              <w:marTop w:val="0"/>
              <w:marBottom w:val="0"/>
              <w:divBdr>
                <w:top w:val="none" w:sz="0" w:space="0" w:color="auto"/>
                <w:left w:val="none" w:sz="0" w:space="0" w:color="auto"/>
                <w:bottom w:val="none" w:sz="0" w:space="0" w:color="auto"/>
                <w:right w:val="none" w:sz="0" w:space="0" w:color="auto"/>
              </w:divBdr>
            </w:div>
          </w:divsChild>
        </w:div>
        <w:div w:id="1415587868">
          <w:marLeft w:val="0"/>
          <w:marRight w:val="0"/>
          <w:marTop w:val="0"/>
          <w:marBottom w:val="0"/>
          <w:divBdr>
            <w:top w:val="none" w:sz="0" w:space="0" w:color="auto"/>
            <w:left w:val="none" w:sz="0" w:space="0" w:color="auto"/>
            <w:bottom w:val="none" w:sz="0" w:space="0" w:color="auto"/>
            <w:right w:val="none" w:sz="0" w:space="0" w:color="auto"/>
          </w:divBdr>
          <w:divsChild>
            <w:div w:id="2052266788">
              <w:marLeft w:val="0"/>
              <w:marRight w:val="0"/>
              <w:marTop w:val="0"/>
              <w:marBottom w:val="0"/>
              <w:divBdr>
                <w:top w:val="none" w:sz="0" w:space="0" w:color="auto"/>
                <w:left w:val="none" w:sz="0" w:space="0" w:color="auto"/>
                <w:bottom w:val="none" w:sz="0" w:space="0" w:color="auto"/>
                <w:right w:val="none" w:sz="0" w:space="0" w:color="auto"/>
              </w:divBdr>
              <w:divsChild>
                <w:div w:id="7342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2382">
      <w:bodyDiv w:val="1"/>
      <w:marLeft w:val="0"/>
      <w:marRight w:val="0"/>
      <w:marTop w:val="0"/>
      <w:marBottom w:val="0"/>
      <w:divBdr>
        <w:top w:val="none" w:sz="0" w:space="0" w:color="auto"/>
        <w:left w:val="none" w:sz="0" w:space="0" w:color="auto"/>
        <w:bottom w:val="none" w:sz="0" w:space="0" w:color="auto"/>
        <w:right w:val="none" w:sz="0" w:space="0" w:color="auto"/>
      </w:divBdr>
      <w:divsChild>
        <w:div w:id="11106665">
          <w:marLeft w:val="0"/>
          <w:marRight w:val="0"/>
          <w:marTop w:val="0"/>
          <w:marBottom w:val="0"/>
          <w:divBdr>
            <w:top w:val="none" w:sz="0" w:space="0" w:color="auto"/>
            <w:left w:val="none" w:sz="0" w:space="0" w:color="auto"/>
            <w:bottom w:val="none" w:sz="0" w:space="0" w:color="auto"/>
            <w:right w:val="none" w:sz="0" w:space="0" w:color="auto"/>
          </w:divBdr>
        </w:div>
      </w:divsChild>
    </w:div>
    <w:div w:id="1381906411">
      <w:bodyDiv w:val="1"/>
      <w:marLeft w:val="0"/>
      <w:marRight w:val="0"/>
      <w:marTop w:val="0"/>
      <w:marBottom w:val="0"/>
      <w:divBdr>
        <w:top w:val="none" w:sz="0" w:space="0" w:color="auto"/>
        <w:left w:val="none" w:sz="0" w:space="0" w:color="auto"/>
        <w:bottom w:val="none" w:sz="0" w:space="0" w:color="auto"/>
        <w:right w:val="none" w:sz="0" w:space="0" w:color="auto"/>
      </w:divBdr>
    </w:div>
    <w:div w:id="1447500413">
      <w:bodyDiv w:val="1"/>
      <w:marLeft w:val="0"/>
      <w:marRight w:val="0"/>
      <w:marTop w:val="0"/>
      <w:marBottom w:val="0"/>
      <w:divBdr>
        <w:top w:val="none" w:sz="0" w:space="0" w:color="auto"/>
        <w:left w:val="none" w:sz="0" w:space="0" w:color="auto"/>
        <w:bottom w:val="none" w:sz="0" w:space="0" w:color="auto"/>
        <w:right w:val="none" w:sz="0" w:space="0" w:color="auto"/>
      </w:divBdr>
    </w:div>
    <w:div w:id="1516991402">
      <w:bodyDiv w:val="1"/>
      <w:marLeft w:val="0"/>
      <w:marRight w:val="0"/>
      <w:marTop w:val="0"/>
      <w:marBottom w:val="0"/>
      <w:divBdr>
        <w:top w:val="none" w:sz="0" w:space="0" w:color="auto"/>
        <w:left w:val="none" w:sz="0" w:space="0" w:color="auto"/>
        <w:bottom w:val="none" w:sz="0" w:space="0" w:color="auto"/>
        <w:right w:val="none" w:sz="0" w:space="0" w:color="auto"/>
      </w:divBdr>
      <w:divsChild>
        <w:div w:id="47317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017178">
      <w:bodyDiv w:val="1"/>
      <w:marLeft w:val="0"/>
      <w:marRight w:val="0"/>
      <w:marTop w:val="0"/>
      <w:marBottom w:val="0"/>
      <w:divBdr>
        <w:top w:val="none" w:sz="0" w:space="0" w:color="auto"/>
        <w:left w:val="none" w:sz="0" w:space="0" w:color="auto"/>
        <w:bottom w:val="none" w:sz="0" w:space="0" w:color="auto"/>
        <w:right w:val="none" w:sz="0" w:space="0" w:color="auto"/>
      </w:divBdr>
      <w:divsChild>
        <w:div w:id="1622489845">
          <w:marLeft w:val="0"/>
          <w:marRight w:val="0"/>
          <w:marTop w:val="0"/>
          <w:marBottom w:val="0"/>
          <w:divBdr>
            <w:top w:val="none" w:sz="0" w:space="0" w:color="auto"/>
            <w:left w:val="none" w:sz="0" w:space="0" w:color="auto"/>
            <w:bottom w:val="none" w:sz="0" w:space="0" w:color="auto"/>
            <w:right w:val="none" w:sz="0" w:space="0" w:color="auto"/>
          </w:divBdr>
        </w:div>
      </w:divsChild>
    </w:div>
    <w:div w:id="1672223762">
      <w:bodyDiv w:val="1"/>
      <w:marLeft w:val="0"/>
      <w:marRight w:val="0"/>
      <w:marTop w:val="0"/>
      <w:marBottom w:val="0"/>
      <w:divBdr>
        <w:top w:val="none" w:sz="0" w:space="0" w:color="auto"/>
        <w:left w:val="none" w:sz="0" w:space="0" w:color="auto"/>
        <w:bottom w:val="none" w:sz="0" w:space="0" w:color="auto"/>
        <w:right w:val="none" w:sz="0" w:space="0" w:color="auto"/>
      </w:divBdr>
      <w:divsChild>
        <w:div w:id="1279337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738180">
      <w:bodyDiv w:val="1"/>
      <w:marLeft w:val="0"/>
      <w:marRight w:val="0"/>
      <w:marTop w:val="0"/>
      <w:marBottom w:val="0"/>
      <w:divBdr>
        <w:top w:val="none" w:sz="0" w:space="0" w:color="auto"/>
        <w:left w:val="none" w:sz="0" w:space="0" w:color="auto"/>
        <w:bottom w:val="none" w:sz="0" w:space="0" w:color="auto"/>
        <w:right w:val="none" w:sz="0" w:space="0" w:color="auto"/>
      </w:divBdr>
    </w:div>
    <w:div w:id="1837376964">
      <w:bodyDiv w:val="1"/>
      <w:marLeft w:val="0"/>
      <w:marRight w:val="0"/>
      <w:marTop w:val="0"/>
      <w:marBottom w:val="0"/>
      <w:divBdr>
        <w:top w:val="none" w:sz="0" w:space="0" w:color="auto"/>
        <w:left w:val="none" w:sz="0" w:space="0" w:color="auto"/>
        <w:bottom w:val="none" w:sz="0" w:space="0" w:color="auto"/>
        <w:right w:val="none" w:sz="0" w:space="0" w:color="auto"/>
      </w:divBdr>
    </w:div>
    <w:div w:id="1850946783">
      <w:bodyDiv w:val="1"/>
      <w:marLeft w:val="0"/>
      <w:marRight w:val="0"/>
      <w:marTop w:val="0"/>
      <w:marBottom w:val="0"/>
      <w:divBdr>
        <w:top w:val="none" w:sz="0" w:space="0" w:color="auto"/>
        <w:left w:val="none" w:sz="0" w:space="0" w:color="auto"/>
        <w:bottom w:val="none" w:sz="0" w:space="0" w:color="auto"/>
        <w:right w:val="none" w:sz="0" w:space="0" w:color="auto"/>
      </w:divBdr>
    </w:div>
    <w:div w:id="1887831847">
      <w:bodyDiv w:val="1"/>
      <w:marLeft w:val="0"/>
      <w:marRight w:val="0"/>
      <w:marTop w:val="0"/>
      <w:marBottom w:val="0"/>
      <w:divBdr>
        <w:top w:val="none" w:sz="0" w:space="0" w:color="auto"/>
        <w:left w:val="none" w:sz="0" w:space="0" w:color="auto"/>
        <w:bottom w:val="none" w:sz="0" w:space="0" w:color="auto"/>
        <w:right w:val="none" w:sz="0" w:space="0" w:color="auto"/>
      </w:divBdr>
    </w:div>
    <w:div w:id="1895463919">
      <w:bodyDiv w:val="1"/>
      <w:marLeft w:val="0"/>
      <w:marRight w:val="0"/>
      <w:marTop w:val="0"/>
      <w:marBottom w:val="0"/>
      <w:divBdr>
        <w:top w:val="none" w:sz="0" w:space="0" w:color="auto"/>
        <w:left w:val="none" w:sz="0" w:space="0" w:color="auto"/>
        <w:bottom w:val="none" w:sz="0" w:space="0" w:color="auto"/>
        <w:right w:val="none" w:sz="0" w:space="0" w:color="auto"/>
      </w:divBdr>
    </w:div>
    <w:div w:id="1911424327">
      <w:bodyDiv w:val="1"/>
      <w:marLeft w:val="0"/>
      <w:marRight w:val="0"/>
      <w:marTop w:val="0"/>
      <w:marBottom w:val="0"/>
      <w:divBdr>
        <w:top w:val="none" w:sz="0" w:space="0" w:color="auto"/>
        <w:left w:val="none" w:sz="0" w:space="0" w:color="auto"/>
        <w:bottom w:val="none" w:sz="0" w:space="0" w:color="auto"/>
        <w:right w:val="none" w:sz="0" w:space="0" w:color="auto"/>
      </w:divBdr>
    </w:div>
    <w:div w:id="1954284615">
      <w:bodyDiv w:val="1"/>
      <w:marLeft w:val="0"/>
      <w:marRight w:val="0"/>
      <w:marTop w:val="0"/>
      <w:marBottom w:val="0"/>
      <w:divBdr>
        <w:top w:val="none" w:sz="0" w:space="0" w:color="auto"/>
        <w:left w:val="none" w:sz="0" w:space="0" w:color="auto"/>
        <w:bottom w:val="none" w:sz="0" w:space="0" w:color="auto"/>
        <w:right w:val="none" w:sz="0" w:space="0" w:color="auto"/>
      </w:divBdr>
      <w:divsChild>
        <w:div w:id="582880917">
          <w:marLeft w:val="0"/>
          <w:marRight w:val="0"/>
          <w:marTop w:val="0"/>
          <w:marBottom w:val="0"/>
          <w:divBdr>
            <w:top w:val="none" w:sz="0" w:space="0" w:color="auto"/>
            <w:left w:val="none" w:sz="0" w:space="0" w:color="auto"/>
            <w:bottom w:val="none" w:sz="0" w:space="0" w:color="auto"/>
            <w:right w:val="none" w:sz="0" w:space="0" w:color="auto"/>
          </w:divBdr>
        </w:div>
        <w:div w:id="1371227445">
          <w:marLeft w:val="0"/>
          <w:marRight w:val="0"/>
          <w:marTop w:val="0"/>
          <w:marBottom w:val="0"/>
          <w:divBdr>
            <w:top w:val="none" w:sz="0" w:space="0" w:color="auto"/>
            <w:left w:val="none" w:sz="0" w:space="0" w:color="auto"/>
            <w:bottom w:val="none" w:sz="0" w:space="0" w:color="auto"/>
            <w:right w:val="none" w:sz="0" w:space="0" w:color="auto"/>
          </w:divBdr>
        </w:div>
      </w:divsChild>
    </w:div>
    <w:div w:id="2007048822">
      <w:bodyDiv w:val="1"/>
      <w:marLeft w:val="0"/>
      <w:marRight w:val="0"/>
      <w:marTop w:val="0"/>
      <w:marBottom w:val="0"/>
      <w:divBdr>
        <w:top w:val="none" w:sz="0" w:space="0" w:color="auto"/>
        <w:left w:val="none" w:sz="0" w:space="0" w:color="auto"/>
        <w:bottom w:val="none" w:sz="0" w:space="0" w:color="auto"/>
        <w:right w:val="none" w:sz="0" w:space="0" w:color="auto"/>
      </w:divBdr>
    </w:div>
    <w:div w:id="2063403012">
      <w:bodyDiv w:val="1"/>
      <w:marLeft w:val="0"/>
      <w:marRight w:val="0"/>
      <w:marTop w:val="0"/>
      <w:marBottom w:val="0"/>
      <w:divBdr>
        <w:top w:val="none" w:sz="0" w:space="0" w:color="auto"/>
        <w:left w:val="none" w:sz="0" w:space="0" w:color="auto"/>
        <w:bottom w:val="none" w:sz="0" w:space="0" w:color="auto"/>
        <w:right w:val="none" w:sz="0" w:space="0" w:color="auto"/>
      </w:divBdr>
    </w:div>
    <w:div w:id="207731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etresearchintellect.com/product/global-islamic-finance-market-size-and-forecast/" TargetMode="External"/><Relationship Id="rId3" Type="http://schemas.openxmlformats.org/officeDocument/2006/relationships/styles" Target="styles.xml"/><Relationship Id="rId7" Type="http://schemas.openxmlformats.org/officeDocument/2006/relationships/hyperlink" Target="https://www.worldfinance.com/banking/emirates-islamic-is-enhancing-the-digital-experience-for-uae-custome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ngramota.org/teoriya-finansov/ustrojstvo-ekonomiki/item/3067-kak-oae-diversifitsiruet-svoyu-ekonomik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rnegie.ru/2017/03/24/ru-pub-68389" TargetMode="External"/><Relationship Id="rId4" Type="http://schemas.openxmlformats.org/officeDocument/2006/relationships/settings" Target="settings.xml"/><Relationship Id="rId9" Type="http://schemas.openxmlformats.org/officeDocument/2006/relationships/hyperlink" Target="https://biz.liga.net/ekonomika/all/article/ne-tolko-neft-i-gaz-v-chem-nastoyaschaya-prichina-bogatstva-o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C334-CC21-4F8C-A03B-35436529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1551</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6</cp:revision>
  <dcterms:created xsi:type="dcterms:W3CDTF">2020-10-05T09:34:00Z</dcterms:created>
  <dcterms:modified xsi:type="dcterms:W3CDTF">2021-03-18T05:37:00Z</dcterms:modified>
</cp:coreProperties>
</file>